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122B0" w14:textId="77777777" w:rsidR="00DA3AD3" w:rsidRPr="00A637D4" w:rsidRDefault="00404DB6" w:rsidP="00B545FA">
      <w:pPr>
        <w:pStyle w:val="Title"/>
        <w:jc w:val="both"/>
        <w:rPr>
          <w:rFonts w:ascii="Swiss 921" w:hAnsi="Swiss 921"/>
          <w:color w:val="00597C"/>
          <w:sz w:val="36"/>
          <w:szCs w:val="44"/>
        </w:rPr>
      </w:pPr>
      <w:bookmarkStart w:id="0" w:name="_GoBack"/>
      <w:bookmarkEnd w:id="0"/>
      <w:r w:rsidRPr="00A637D4">
        <w:rPr>
          <w:rFonts w:ascii="Swiss 921" w:hAnsi="Swiss 921"/>
          <w:color w:val="00597C"/>
          <w:sz w:val="36"/>
          <w:szCs w:val="44"/>
        </w:rPr>
        <w:t>Unpacking the ‘E’ in M&amp;E</w:t>
      </w:r>
      <w:r w:rsidR="00AB6196" w:rsidRPr="00A637D4">
        <w:rPr>
          <w:rFonts w:ascii="Swiss 921" w:hAnsi="Swiss 921"/>
          <w:color w:val="00597C"/>
          <w:sz w:val="36"/>
          <w:szCs w:val="44"/>
        </w:rPr>
        <w:t>:</w:t>
      </w:r>
    </w:p>
    <w:p w14:paraId="7A9C8F94" w14:textId="77777777" w:rsidR="00404DB6" w:rsidRPr="00A637D4" w:rsidRDefault="00404DB6" w:rsidP="00B545FA">
      <w:pPr>
        <w:pStyle w:val="Title"/>
        <w:jc w:val="both"/>
        <w:rPr>
          <w:rFonts w:ascii="Swiss 921" w:hAnsi="Swiss 921"/>
          <w:color w:val="00597C"/>
          <w:sz w:val="36"/>
          <w:szCs w:val="44"/>
        </w:rPr>
      </w:pPr>
      <w:r w:rsidRPr="00A637D4">
        <w:rPr>
          <w:rFonts w:ascii="Swiss 921" w:hAnsi="Swiss 921"/>
          <w:color w:val="00597C"/>
          <w:sz w:val="36"/>
          <w:szCs w:val="44"/>
        </w:rPr>
        <w:t xml:space="preserve">FAQs on </w:t>
      </w:r>
      <w:r w:rsidR="00780C82" w:rsidRPr="00A637D4">
        <w:rPr>
          <w:rFonts w:ascii="Swiss 921" w:hAnsi="Swiss 921"/>
          <w:color w:val="00597C"/>
          <w:sz w:val="36"/>
          <w:szCs w:val="44"/>
        </w:rPr>
        <w:t>E</w:t>
      </w:r>
      <w:r w:rsidRPr="00A637D4">
        <w:rPr>
          <w:rFonts w:ascii="Swiss 921" w:hAnsi="Swiss 921"/>
          <w:color w:val="00597C"/>
          <w:sz w:val="36"/>
          <w:szCs w:val="44"/>
        </w:rPr>
        <w:t>valuation</w:t>
      </w:r>
    </w:p>
    <w:p w14:paraId="633D1235" w14:textId="77777777" w:rsidR="00AB6196" w:rsidRDefault="00AB6196" w:rsidP="00B545FA">
      <w:pPr>
        <w:jc w:val="both"/>
        <w:rPr>
          <w:b/>
          <w:bCs/>
        </w:rPr>
      </w:pPr>
    </w:p>
    <w:p w14:paraId="2D35F732" w14:textId="6EB92E32" w:rsidR="0087573B" w:rsidRPr="00A637D4" w:rsidRDefault="0087573B" w:rsidP="00B545FA">
      <w:pPr>
        <w:jc w:val="both"/>
        <w:rPr>
          <w:b/>
          <w:bCs/>
          <w:color w:val="00597C"/>
          <w:sz w:val="24"/>
        </w:rPr>
      </w:pPr>
      <w:r w:rsidRPr="00A637D4">
        <w:rPr>
          <w:b/>
          <w:bCs/>
          <w:color w:val="00597C"/>
          <w:sz w:val="24"/>
        </w:rPr>
        <w:t>Purpose of this resource</w:t>
      </w:r>
    </w:p>
    <w:p w14:paraId="31FF223D" w14:textId="2FEE2C6F" w:rsidR="0087573B" w:rsidRPr="00A637D4" w:rsidRDefault="00374610" w:rsidP="00B545FA">
      <w:pPr>
        <w:jc w:val="both"/>
        <w:rPr>
          <w:bCs/>
        </w:rPr>
      </w:pPr>
      <w:r w:rsidRPr="00A637D4">
        <w:rPr>
          <w:bCs/>
        </w:rPr>
        <w:t>T</w:t>
      </w:r>
      <w:r w:rsidR="00D06DD0" w:rsidRPr="00A637D4">
        <w:rPr>
          <w:bCs/>
        </w:rPr>
        <w:t xml:space="preserve">his document </w:t>
      </w:r>
      <w:r w:rsidRPr="00A637D4">
        <w:rPr>
          <w:bCs/>
        </w:rPr>
        <w:t>provides</w:t>
      </w:r>
      <w:r w:rsidR="00D06DD0" w:rsidRPr="00A637D4">
        <w:rPr>
          <w:bCs/>
        </w:rPr>
        <w:t xml:space="preserve"> </w:t>
      </w:r>
      <w:r w:rsidR="00351F3A" w:rsidRPr="00A637D4">
        <w:rPr>
          <w:bCs/>
        </w:rPr>
        <w:t>step-by step</w:t>
      </w:r>
      <w:r w:rsidR="00D06DD0" w:rsidRPr="00A637D4">
        <w:rPr>
          <w:bCs/>
        </w:rPr>
        <w:t xml:space="preserve"> guidance</w:t>
      </w:r>
      <w:r w:rsidR="002B3257" w:rsidRPr="00A637D4">
        <w:rPr>
          <w:bCs/>
        </w:rPr>
        <w:t xml:space="preserve"> for health partnerships</w:t>
      </w:r>
      <w:r w:rsidR="00D06DD0" w:rsidRPr="00A637D4">
        <w:rPr>
          <w:bCs/>
        </w:rPr>
        <w:t xml:space="preserve"> on how to effectively carry out</w:t>
      </w:r>
      <w:r w:rsidR="00671C30" w:rsidRPr="00A637D4">
        <w:rPr>
          <w:bCs/>
        </w:rPr>
        <w:t xml:space="preserve"> an</w:t>
      </w:r>
      <w:r w:rsidR="00D06DD0" w:rsidRPr="00A637D4">
        <w:rPr>
          <w:bCs/>
        </w:rPr>
        <w:t xml:space="preserve"> evaluation</w:t>
      </w:r>
      <w:r w:rsidR="002B3257" w:rsidRPr="00A637D4">
        <w:rPr>
          <w:bCs/>
        </w:rPr>
        <w:t xml:space="preserve"> of </w:t>
      </w:r>
      <w:r w:rsidR="0053306D" w:rsidRPr="00A637D4">
        <w:rPr>
          <w:bCs/>
        </w:rPr>
        <w:t>their projects and partnerships in the form of commonly asked questions.</w:t>
      </w:r>
    </w:p>
    <w:p w14:paraId="38F05565" w14:textId="77777777" w:rsidR="00F23628" w:rsidRPr="00A637D4" w:rsidRDefault="00AB6196" w:rsidP="00B545FA">
      <w:pPr>
        <w:pStyle w:val="Heading3"/>
        <w:jc w:val="both"/>
        <w:rPr>
          <w:rFonts w:asciiTheme="minorHAnsi" w:hAnsiTheme="minorHAnsi"/>
          <w:b/>
          <w:sz w:val="22"/>
        </w:rPr>
      </w:pPr>
      <w:r w:rsidRPr="00A637D4">
        <w:rPr>
          <w:rFonts w:asciiTheme="minorHAnsi" w:hAnsiTheme="minorHAnsi"/>
          <w:b/>
          <w:sz w:val="22"/>
        </w:rPr>
        <w:t xml:space="preserve">Q: </w:t>
      </w:r>
      <w:r w:rsidR="00A51FFA" w:rsidRPr="00A637D4">
        <w:rPr>
          <w:rFonts w:asciiTheme="minorHAnsi" w:hAnsiTheme="minorHAnsi"/>
          <w:b/>
          <w:sz w:val="22"/>
        </w:rPr>
        <w:t>What</w:t>
      </w:r>
      <w:r w:rsidR="00DA3AD3" w:rsidRPr="00A637D4">
        <w:rPr>
          <w:rFonts w:asciiTheme="minorHAnsi" w:hAnsiTheme="minorHAnsi"/>
          <w:b/>
          <w:sz w:val="22"/>
        </w:rPr>
        <w:t xml:space="preserve"> </w:t>
      </w:r>
      <w:r w:rsidR="00252F90" w:rsidRPr="00A637D4">
        <w:rPr>
          <w:rFonts w:asciiTheme="minorHAnsi" w:hAnsiTheme="minorHAnsi"/>
          <w:b/>
          <w:sz w:val="22"/>
        </w:rPr>
        <w:t xml:space="preserve">is </w:t>
      </w:r>
      <w:r w:rsidR="004044D2" w:rsidRPr="00A637D4">
        <w:rPr>
          <w:rFonts w:asciiTheme="minorHAnsi" w:hAnsiTheme="minorHAnsi"/>
          <w:b/>
          <w:sz w:val="22"/>
        </w:rPr>
        <w:t xml:space="preserve">an </w:t>
      </w:r>
      <w:r w:rsidR="00252F90" w:rsidRPr="00A637D4">
        <w:rPr>
          <w:rFonts w:asciiTheme="minorHAnsi" w:hAnsiTheme="minorHAnsi"/>
          <w:b/>
          <w:sz w:val="22"/>
        </w:rPr>
        <w:t>evaluation</w:t>
      </w:r>
      <w:r w:rsidR="00F23628" w:rsidRPr="00A637D4">
        <w:rPr>
          <w:rFonts w:asciiTheme="minorHAnsi" w:hAnsiTheme="minorHAnsi"/>
          <w:b/>
          <w:sz w:val="22"/>
        </w:rPr>
        <w:t>?</w:t>
      </w:r>
      <w:r w:rsidR="00252F90" w:rsidRPr="00A637D4">
        <w:rPr>
          <w:rFonts w:asciiTheme="minorHAnsi" w:hAnsiTheme="minorHAnsi"/>
          <w:b/>
          <w:sz w:val="22"/>
        </w:rPr>
        <w:t xml:space="preserve"> </w:t>
      </w:r>
    </w:p>
    <w:p w14:paraId="02DA1523" w14:textId="653A57DB" w:rsidR="00CB3B4E" w:rsidRPr="00A637D4" w:rsidRDefault="00AB6196" w:rsidP="00B545FA">
      <w:pPr>
        <w:jc w:val="both"/>
        <w:rPr>
          <w:bCs/>
        </w:rPr>
      </w:pPr>
      <w:r w:rsidRPr="00A637D4">
        <w:rPr>
          <w:bCs/>
        </w:rPr>
        <w:t xml:space="preserve">A: </w:t>
      </w:r>
      <w:r w:rsidR="00DB16A5" w:rsidRPr="00A637D4">
        <w:rPr>
          <w:bCs/>
        </w:rPr>
        <w:t>An e</w:t>
      </w:r>
      <w:r w:rsidR="00F23628" w:rsidRPr="00A637D4">
        <w:rPr>
          <w:bCs/>
        </w:rPr>
        <w:t>valuation is a</w:t>
      </w:r>
      <w:r w:rsidR="00376AF0" w:rsidRPr="00A637D4">
        <w:rPr>
          <w:bCs/>
        </w:rPr>
        <w:t xml:space="preserve"> structured</w:t>
      </w:r>
      <w:r w:rsidR="00F23628" w:rsidRPr="00A637D4">
        <w:rPr>
          <w:bCs/>
        </w:rPr>
        <w:t xml:space="preserve"> way of reviewing and assessing how well </w:t>
      </w:r>
      <w:r w:rsidR="00900BF6" w:rsidRPr="00A637D4">
        <w:rPr>
          <w:bCs/>
        </w:rPr>
        <w:t xml:space="preserve">a </w:t>
      </w:r>
      <w:r w:rsidR="00F23628" w:rsidRPr="00A637D4">
        <w:rPr>
          <w:bCs/>
        </w:rPr>
        <w:t>project</w:t>
      </w:r>
      <w:r w:rsidR="00900BF6" w:rsidRPr="00A637D4">
        <w:rPr>
          <w:bCs/>
        </w:rPr>
        <w:t xml:space="preserve">, </w:t>
      </w:r>
      <w:r w:rsidR="0001795C" w:rsidRPr="00A637D4">
        <w:rPr>
          <w:bCs/>
        </w:rPr>
        <w:t xml:space="preserve">a </w:t>
      </w:r>
      <w:r w:rsidR="00900BF6" w:rsidRPr="00A637D4">
        <w:rPr>
          <w:bCs/>
        </w:rPr>
        <w:t>programme</w:t>
      </w:r>
      <w:r w:rsidR="003265A5" w:rsidRPr="00A637D4">
        <w:rPr>
          <w:bCs/>
        </w:rPr>
        <w:t>, an organisation</w:t>
      </w:r>
      <w:r w:rsidR="00F42AAF" w:rsidRPr="00A637D4">
        <w:rPr>
          <w:bCs/>
        </w:rPr>
        <w:t>,</w:t>
      </w:r>
      <w:r w:rsidR="003265A5" w:rsidRPr="00A637D4">
        <w:rPr>
          <w:bCs/>
        </w:rPr>
        <w:t xml:space="preserve"> </w:t>
      </w:r>
      <w:r w:rsidR="00F42AAF" w:rsidRPr="00A637D4">
        <w:rPr>
          <w:bCs/>
        </w:rPr>
        <w:t xml:space="preserve">or </w:t>
      </w:r>
      <w:r w:rsidR="0001795C" w:rsidRPr="00A637D4">
        <w:rPr>
          <w:bCs/>
        </w:rPr>
        <w:t xml:space="preserve">a </w:t>
      </w:r>
      <w:r w:rsidR="00900BF6" w:rsidRPr="00A637D4">
        <w:rPr>
          <w:bCs/>
        </w:rPr>
        <w:t>partnership</w:t>
      </w:r>
      <w:r w:rsidR="001569FC" w:rsidRPr="00A637D4">
        <w:rPr>
          <w:bCs/>
        </w:rPr>
        <w:t xml:space="preserve"> </w:t>
      </w:r>
      <w:r w:rsidR="00F23628" w:rsidRPr="00A637D4">
        <w:rPr>
          <w:bCs/>
        </w:rPr>
        <w:t xml:space="preserve">has </w:t>
      </w:r>
      <w:r w:rsidR="001569FC" w:rsidRPr="00A637D4">
        <w:rPr>
          <w:bCs/>
        </w:rPr>
        <w:t>met</w:t>
      </w:r>
      <w:r w:rsidR="00F23628" w:rsidRPr="00A637D4">
        <w:rPr>
          <w:bCs/>
        </w:rPr>
        <w:t xml:space="preserve"> its objective</w:t>
      </w:r>
      <w:r w:rsidR="00404DB6" w:rsidRPr="00A637D4">
        <w:rPr>
          <w:bCs/>
        </w:rPr>
        <w:t xml:space="preserve">s and </w:t>
      </w:r>
      <w:r w:rsidR="00254930" w:rsidRPr="00A637D4">
        <w:rPr>
          <w:bCs/>
        </w:rPr>
        <w:t xml:space="preserve">overall </w:t>
      </w:r>
      <w:r w:rsidR="00376AF0" w:rsidRPr="00A637D4">
        <w:rPr>
          <w:bCs/>
        </w:rPr>
        <w:t>goal</w:t>
      </w:r>
      <w:r w:rsidR="00F42AAF" w:rsidRPr="00A637D4">
        <w:rPr>
          <w:bCs/>
        </w:rPr>
        <w:t>. Importantly, it is also an opportunity to</w:t>
      </w:r>
      <w:r w:rsidR="00254930" w:rsidRPr="00A637D4">
        <w:rPr>
          <w:bCs/>
        </w:rPr>
        <w:t xml:space="preserve"> </w:t>
      </w:r>
      <w:r w:rsidR="00376AF0" w:rsidRPr="00A637D4">
        <w:rPr>
          <w:bCs/>
        </w:rPr>
        <w:t xml:space="preserve">reflect on the lessons </w:t>
      </w:r>
      <w:r w:rsidR="00F42AAF" w:rsidRPr="00A637D4">
        <w:rPr>
          <w:bCs/>
        </w:rPr>
        <w:t xml:space="preserve">you have </w:t>
      </w:r>
      <w:r w:rsidR="00376AF0" w:rsidRPr="00A637D4">
        <w:rPr>
          <w:bCs/>
        </w:rPr>
        <w:t>learnt</w:t>
      </w:r>
      <w:r w:rsidR="00E013DC" w:rsidRPr="00A637D4">
        <w:rPr>
          <w:bCs/>
        </w:rPr>
        <w:t>.</w:t>
      </w:r>
      <w:r w:rsidR="001D226C" w:rsidRPr="00A637D4">
        <w:rPr>
          <w:bCs/>
        </w:rPr>
        <w:t xml:space="preserve"> </w:t>
      </w:r>
    </w:p>
    <w:p w14:paraId="275BBC48" w14:textId="0C17A9CF" w:rsidR="00404DB6" w:rsidRPr="00A637D4" w:rsidRDefault="00AB6196" w:rsidP="00B545FA">
      <w:pPr>
        <w:pStyle w:val="Heading3"/>
        <w:jc w:val="both"/>
        <w:rPr>
          <w:rFonts w:asciiTheme="minorHAnsi" w:hAnsiTheme="minorHAnsi"/>
          <w:b/>
          <w:sz w:val="22"/>
        </w:rPr>
      </w:pPr>
      <w:r w:rsidRPr="00A637D4">
        <w:rPr>
          <w:rFonts w:asciiTheme="minorHAnsi" w:hAnsiTheme="minorHAnsi"/>
          <w:b/>
          <w:sz w:val="22"/>
        </w:rPr>
        <w:t xml:space="preserve">Q: </w:t>
      </w:r>
      <w:r w:rsidR="00F23628" w:rsidRPr="00A637D4">
        <w:rPr>
          <w:rFonts w:asciiTheme="minorHAnsi" w:hAnsiTheme="minorHAnsi"/>
          <w:b/>
          <w:sz w:val="22"/>
        </w:rPr>
        <w:t xml:space="preserve">How is </w:t>
      </w:r>
      <w:r w:rsidR="00052CDA" w:rsidRPr="00A637D4">
        <w:rPr>
          <w:rFonts w:asciiTheme="minorHAnsi" w:hAnsiTheme="minorHAnsi"/>
          <w:b/>
          <w:sz w:val="22"/>
        </w:rPr>
        <w:t>evaluati</w:t>
      </w:r>
      <w:r w:rsidR="006B7AF1" w:rsidRPr="00A637D4">
        <w:rPr>
          <w:rFonts w:asciiTheme="minorHAnsi" w:hAnsiTheme="minorHAnsi"/>
          <w:b/>
          <w:sz w:val="22"/>
        </w:rPr>
        <w:t xml:space="preserve">on </w:t>
      </w:r>
      <w:r w:rsidR="00F23628" w:rsidRPr="00A637D4">
        <w:rPr>
          <w:rFonts w:asciiTheme="minorHAnsi" w:hAnsiTheme="minorHAnsi"/>
          <w:b/>
          <w:sz w:val="22"/>
        </w:rPr>
        <w:t xml:space="preserve">different </w:t>
      </w:r>
      <w:r w:rsidR="00DA3AD3" w:rsidRPr="00A637D4">
        <w:rPr>
          <w:rFonts w:asciiTheme="minorHAnsi" w:hAnsiTheme="minorHAnsi"/>
          <w:b/>
          <w:sz w:val="22"/>
        </w:rPr>
        <w:t>to monitoring?</w:t>
      </w:r>
    </w:p>
    <w:p w14:paraId="53D11ACE" w14:textId="0E904A42" w:rsidR="00006992" w:rsidRPr="00A637D4" w:rsidRDefault="00780C82" w:rsidP="00B545FA">
      <w:pPr>
        <w:jc w:val="both"/>
        <w:rPr>
          <w:bCs/>
        </w:rPr>
      </w:pPr>
      <w:r w:rsidRPr="00A637D4">
        <w:rPr>
          <w:bCs/>
        </w:rPr>
        <w:t xml:space="preserve">A: </w:t>
      </w:r>
      <w:r w:rsidR="00EE245B" w:rsidRPr="00A637D4">
        <w:rPr>
          <w:bCs/>
        </w:rPr>
        <w:t xml:space="preserve">An </w:t>
      </w:r>
      <w:r w:rsidR="003265A5" w:rsidRPr="00A637D4">
        <w:rPr>
          <w:bCs/>
        </w:rPr>
        <w:t>e</w:t>
      </w:r>
      <w:r w:rsidR="00F23628" w:rsidRPr="00A637D4">
        <w:rPr>
          <w:bCs/>
        </w:rPr>
        <w:t>valuati</w:t>
      </w:r>
      <w:r w:rsidR="006B7AF1" w:rsidRPr="00A637D4">
        <w:rPr>
          <w:bCs/>
        </w:rPr>
        <w:t>on</w:t>
      </w:r>
      <w:r w:rsidR="00F23628" w:rsidRPr="00A637D4">
        <w:rPr>
          <w:bCs/>
        </w:rPr>
        <w:t xml:space="preserve"> goes beyond </w:t>
      </w:r>
      <w:r w:rsidR="007A0953" w:rsidRPr="00A637D4">
        <w:rPr>
          <w:bCs/>
        </w:rPr>
        <w:t>monitoring</w:t>
      </w:r>
      <w:r w:rsidR="004F7374" w:rsidRPr="00A637D4">
        <w:rPr>
          <w:bCs/>
        </w:rPr>
        <w:t>,</w:t>
      </w:r>
      <w:r w:rsidR="007A0953" w:rsidRPr="00A637D4">
        <w:rPr>
          <w:bCs/>
        </w:rPr>
        <w:t xml:space="preserve"> which involves the </w:t>
      </w:r>
      <w:r w:rsidR="00F37E36" w:rsidRPr="00A637D4">
        <w:rPr>
          <w:bCs/>
        </w:rPr>
        <w:t>assessment of your project’s</w:t>
      </w:r>
      <w:r w:rsidR="00F23628" w:rsidRPr="00A637D4">
        <w:rPr>
          <w:bCs/>
        </w:rPr>
        <w:t xml:space="preserve"> activities</w:t>
      </w:r>
      <w:r w:rsidR="001569FC" w:rsidRPr="00A637D4">
        <w:rPr>
          <w:bCs/>
        </w:rPr>
        <w:t xml:space="preserve"> and immediate results</w:t>
      </w:r>
      <w:r w:rsidR="00006992" w:rsidRPr="00A637D4">
        <w:rPr>
          <w:bCs/>
        </w:rPr>
        <w:t>.</w:t>
      </w:r>
      <w:r w:rsidR="008776E3" w:rsidRPr="00A637D4">
        <w:rPr>
          <w:rStyle w:val="CommentReference"/>
        </w:rPr>
        <w:t xml:space="preserve"> </w:t>
      </w:r>
      <w:r w:rsidR="004F7374" w:rsidRPr="00A637D4">
        <w:rPr>
          <w:bCs/>
        </w:rPr>
        <w:t xml:space="preserve"> </w:t>
      </w:r>
      <w:r w:rsidR="00B25A3B">
        <w:rPr>
          <w:bCs/>
        </w:rPr>
        <w:t>An</w:t>
      </w:r>
      <w:r w:rsidR="00B25A3B" w:rsidRPr="00A637D4">
        <w:rPr>
          <w:bCs/>
        </w:rPr>
        <w:t xml:space="preserve"> </w:t>
      </w:r>
      <w:r w:rsidR="004F7374" w:rsidRPr="00A637D4">
        <w:rPr>
          <w:bCs/>
        </w:rPr>
        <w:t>evaluation</w:t>
      </w:r>
      <w:r w:rsidR="007A0953" w:rsidRPr="00A637D4">
        <w:rPr>
          <w:bCs/>
        </w:rPr>
        <w:t xml:space="preserve"> assesses the value and impact of a project against its overall aim. Typically, </w:t>
      </w:r>
      <w:r w:rsidR="004F7374" w:rsidRPr="00A637D4">
        <w:rPr>
          <w:bCs/>
        </w:rPr>
        <w:t>it</w:t>
      </w:r>
      <w:r w:rsidR="008776E3" w:rsidRPr="00A637D4">
        <w:rPr>
          <w:bCs/>
        </w:rPr>
        <w:t xml:space="preserve"> </w:t>
      </w:r>
      <w:r w:rsidR="007A0953" w:rsidRPr="00A637D4">
        <w:rPr>
          <w:bCs/>
        </w:rPr>
        <w:t xml:space="preserve">will analyse a project under the headings of relevance, effectiveness, impact and sustainability as described in </w:t>
      </w:r>
      <w:hyperlink r:id="rId8" w:history="1">
        <w:r w:rsidR="007A0953" w:rsidRPr="00A637D4">
          <w:rPr>
            <w:rStyle w:val="Hyperlink"/>
            <w:bCs/>
          </w:rPr>
          <w:t>OECD/DAC guidelines for evaluation</w:t>
        </w:r>
      </w:hyperlink>
      <w:r w:rsidR="007A0953" w:rsidRPr="00A637D4">
        <w:rPr>
          <w:bCs/>
        </w:rPr>
        <w:t>. For example:</w:t>
      </w:r>
    </w:p>
    <w:p w14:paraId="1F46B510" w14:textId="23CA8D08" w:rsidR="003B0F0E" w:rsidRPr="00A637D4" w:rsidRDefault="00006992" w:rsidP="00B545FA">
      <w:pPr>
        <w:ind w:left="1134" w:right="1655"/>
        <w:jc w:val="both"/>
        <w:rPr>
          <w:bCs/>
        </w:rPr>
      </w:pPr>
      <w:r w:rsidRPr="00A637D4">
        <w:rPr>
          <w:bCs/>
          <w:i/>
        </w:rPr>
        <w:t>Every three months</w:t>
      </w:r>
      <w:r w:rsidRPr="00A637D4">
        <w:rPr>
          <w:bCs/>
        </w:rPr>
        <w:t xml:space="preserve"> </w:t>
      </w:r>
      <w:r w:rsidRPr="00A637D4">
        <w:rPr>
          <w:bCs/>
          <w:i/>
        </w:rPr>
        <w:t>a</w:t>
      </w:r>
      <w:r w:rsidR="005413CB" w:rsidRPr="00A637D4">
        <w:rPr>
          <w:bCs/>
          <w:i/>
        </w:rPr>
        <w:t>s part of their</w:t>
      </w:r>
      <w:r w:rsidR="00782CEA" w:rsidRPr="00A637D4">
        <w:rPr>
          <w:bCs/>
          <w:i/>
        </w:rPr>
        <w:t xml:space="preserve"> project</w:t>
      </w:r>
      <w:r w:rsidRPr="00A637D4">
        <w:rPr>
          <w:bCs/>
          <w:i/>
        </w:rPr>
        <w:t xml:space="preserve"> delivery</w:t>
      </w:r>
      <w:r w:rsidR="003B0F0E" w:rsidRPr="00A637D4">
        <w:rPr>
          <w:bCs/>
          <w:i/>
        </w:rPr>
        <w:t>,</w:t>
      </w:r>
      <w:r w:rsidR="00782CEA" w:rsidRPr="00A637D4">
        <w:rPr>
          <w:bCs/>
          <w:i/>
        </w:rPr>
        <w:t xml:space="preserve"> a partnership monitors the understanding of </w:t>
      </w:r>
      <w:r w:rsidRPr="00A637D4">
        <w:rPr>
          <w:bCs/>
          <w:i/>
        </w:rPr>
        <w:t>infection prevention control (IPC)</w:t>
      </w:r>
      <w:r w:rsidR="00782CEA" w:rsidRPr="00A637D4">
        <w:rPr>
          <w:bCs/>
          <w:i/>
        </w:rPr>
        <w:t xml:space="preserve"> principles </w:t>
      </w:r>
      <w:r w:rsidR="003C3B64" w:rsidRPr="00A637D4">
        <w:rPr>
          <w:bCs/>
          <w:i/>
        </w:rPr>
        <w:t>of</w:t>
      </w:r>
      <w:r w:rsidR="00782CEA" w:rsidRPr="00A637D4">
        <w:rPr>
          <w:bCs/>
          <w:i/>
        </w:rPr>
        <w:t xml:space="preserve"> </w:t>
      </w:r>
      <w:r w:rsidR="003C3B64" w:rsidRPr="00A637D4">
        <w:rPr>
          <w:bCs/>
          <w:i/>
        </w:rPr>
        <w:t xml:space="preserve">hospital </w:t>
      </w:r>
      <w:r w:rsidR="00782CEA" w:rsidRPr="00A637D4">
        <w:rPr>
          <w:bCs/>
          <w:i/>
        </w:rPr>
        <w:t xml:space="preserve">staff </w:t>
      </w:r>
      <w:r w:rsidR="003B0F0E" w:rsidRPr="00A637D4">
        <w:rPr>
          <w:bCs/>
          <w:i/>
        </w:rPr>
        <w:t>trained</w:t>
      </w:r>
      <w:r w:rsidR="003C3B64" w:rsidRPr="00A637D4">
        <w:rPr>
          <w:bCs/>
          <w:i/>
        </w:rPr>
        <w:t xml:space="preserve"> </w:t>
      </w:r>
      <w:r w:rsidR="003B0F0E" w:rsidRPr="00A637D4">
        <w:rPr>
          <w:bCs/>
          <w:i/>
        </w:rPr>
        <w:t xml:space="preserve">in </w:t>
      </w:r>
      <w:r w:rsidR="00782CEA" w:rsidRPr="00A637D4">
        <w:rPr>
          <w:bCs/>
          <w:i/>
        </w:rPr>
        <w:t>hand hygiene and their uptake of good practice on the ward</w:t>
      </w:r>
      <w:r w:rsidR="003C3B64" w:rsidRPr="00A637D4">
        <w:rPr>
          <w:bCs/>
          <w:i/>
        </w:rPr>
        <w:t>s</w:t>
      </w:r>
      <w:r w:rsidRPr="00A637D4">
        <w:rPr>
          <w:bCs/>
          <w:i/>
        </w:rPr>
        <w:t>.</w:t>
      </w:r>
      <w:r w:rsidR="00782CEA" w:rsidRPr="00A637D4">
        <w:rPr>
          <w:bCs/>
          <w:i/>
        </w:rPr>
        <w:t xml:space="preserve"> </w:t>
      </w:r>
    </w:p>
    <w:p w14:paraId="3FA0E0FE" w14:textId="553FD747" w:rsidR="003B0F0E" w:rsidRPr="00A637D4" w:rsidRDefault="003B0F0E" w:rsidP="00B545FA">
      <w:pPr>
        <w:ind w:left="1134" w:right="1655"/>
        <w:jc w:val="both"/>
        <w:rPr>
          <w:bCs/>
          <w:i/>
        </w:rPr>
      </w:pPr>
      <w:r w:rsidRPr="00A637D4">
        <w:rPr>
          <w:bCs/>
          <w:i/>
        </w:rPr>
        <w:t>A</w:t>
      </w:r>
      <w:r w:rsidR="003C3B64" w:rsidRPr="00A637D4">
        <w:rPr>
          <w:bCs/>
          <w:i/>
        </w:rPr>
        <w:t>t the end of their project, th</w:t>
      </w:r>
      <w:r w:rsidR="000A7CDD" w:rsidRPr="00A637D4">
        <w:rPr>
          <w:bCs/>
          <w:i/>
        </w:rPr>
        <w:t>e</w:t>
      </w:r>
      <w:r w:rsidRPr="00A637D4">
        <w:rPr>
          <w:bCs/>
          <w:i/>
        </w:rPr>
        <w:t xml:space="preserve"> partnership </w:t>
      </w:r>
      <w:r w:rsidR="003C3B64" w:rsidRPr="00A637D4">
        <w:rPr>
          <w:bCs/>
          <w:i/>
        </w:rPr>
        <w:t>would like to find out</w:t>
      </w:r>
      <w:r w:rsidRPr="00A637D4">
        <w:rPr>
          <w:bCs/>
          <w:i/>
        </w:rPr>
        <w:t xml:space="preserve"> if the</w:t>
      </w:r>
      <w:r w:rsidR="000A7CDD" w:rsidRPr="00A637D4">
        <w:rPr>
          <w:bCs/>
          <w:i/>
        </w:rPr>
        <w:t xml:space="preserve"> staff’s</w:t>
      </w:r>
      <w:r w:rsidRPr="00A637D4">
        <w:rPr>
          <w:bCs/>
          <w:i/>
        </w:rPr>
        <w:t xml:space="preserve"> knowledge </w:t>
      </w:r>
      <w:r w:rsidR="003C3B64" w:rsidRPr="00A637D4">
        <w:rPr>
          <w:bCs/>
          <w:i/>
        </w:rPr>
        <w:t xml:space="preserve">of IPC </w:t>
      </w:r>
      <w:r w:rsidR="000A7CDD" w:rsidRPr="00A637D4">
        <w:rPr>
          <w:bCs/>
          <w:i/>
        </w:rPr>
        <w:t>has been</w:t>
      </w:r>
      <w:r w:rsidRPr="00A637D4">
        <w:rPr>
          <w:bCs/>
          <w:i/>
        </w:rPr>
        <w:t xml:space="preserve"> sustained</w:t>
      </w:r>
      <w:r w:rsidR="000A7CDD" w:rsidRPr="00A637D4">
        <w:rPr>
          <w:bCs/>
          <w:i/>
        </w:rPr>
        <w:t>. T</w:t>
      </w:r>
      <w:r w:rsidR="003C3B64" w:rsidRPr="00A637D4">
        <w:rPr>
          <w:bCs/>
          <w:i/>
        </w:rPr>
        <w:t xml:space="preserve">herefore </w:t>
      </w:r>
      <w:r w:rsidR="000A7CDD" w:rsidRPr="00A637D4">
        <w:rPr>
          <w:bCs/>
          <w:i/>
        </w:rPr>
        <w:t>they will</w:t>
      </w:r>
      <w:r w:rsidR="003C3B64" w:rsidRPr="00A637D4">
        <w:rPr>
          <w:bCs/>
          <w:i/>
        </w:rPr>
        <w:t xml:space="preserve"> evaluate</w:t>
      </w:r>
      <w:r w:rsidRPr="00A637D4">
        <w:rPr>
          <w:bCs/>
          <w:i/>
        </w:rPr>
        <w:t xml:space="preserve"> </w:t>
      </w:r>
      <w:r w:rsidR="000A7CDD" w:rsidRPr="00A637D4">
        <w:rPr>
          <w:bCs/>
          <w:i/>
        </w:rPr>
        <w:t>the</w:t>
      </w:r>
      <w:r w:rsidRPr="00A637D4">
        <w:rPr>
          <w:bCs/>
          <w:i/>
        </w:rPr>
        <w:t xml:space="preserve"> exten</w:t>
      </w:r>
      <w:r w:rsidR="00BB2248" w:rsidRPr="00A637D4">
        <w:rPr>
          <w:bCs/>
          <w:i/>
        </w:rPr>
        <w:t>t</w:t>
      </w:r>
      <w:r w:rsidRPr="00A637D4">
        <w:rPr>
          <w:bCs/>
          <w:i/>
        </w:rPr>
        <w:t xml:space="preserve"> </w:t>
      </w:r>
      <w:r w:rsidR="000A7CDD" w:rsidRPr="00A637D4">
        <w:rPr>
          <w:bCs/>
          <w:i/>
        </w:rPr>
        <w:t xml:space="preserve">to which </w:t>
      </w:r>
      <w:r w:rsidRPr="00A637D4">
        <w:rPr>
          <w:bCs/>
          <w:i/>
        </w:rPr>
        <w:t>IPC skills have been embedded into practice.</w:t>
      </w:r>
    </w:p>
    <w:p w14:paraId="39AF735B" w14:textId="0D3CC0CE" w:rsidR="003C3B64" w:rsidRPr="00A637D4" w:rsidRDefault="002A286E" w:rsidP="00B545FA">
      <w:pPr>
        <w:jc w:val="both"/>
        <w:rPr>
          <w:bCs/>
        </w:rPr>
      </w:pPr>
      <w:r w:rsidRPr="00A637D4">
        <w:rPr>
          <w:bCs/>
        </w:rPr>
        <w:t xml:space="preserve">An </w:t>
      </w:r>
      <w:r w:rsidR="006845D5" w:rsidRPr="00A637D4">
        <w:rPr>
          <w:bCs/>
        </w:rPr>
        <w:t xml:space="preserve">evaluation </w:t>
      </w:r>
      <w:r w:rsidR="004443E4" w:rsidRPr="00A637D4">
        <w:rPr>
          <w:bCs/>
        </w:rPr>
        <w:t>is also</w:t>
      </w:r>
      <w:r w:rsidRPr="00A637D4">
        <w:rPr>
          <w:bCs/>
        </w:rPr>
        <w:t xml:space="preserve"> the </w:t>
      </w:r>
      <w:r w:rsidR="001D226C" w:rsidRPr="00A637D4">
        <w:rPr>
          <w:bCs/>
        </w:rPr>
        <w:t xml:space="preserve">opportunity to </w:t>
      </w:r>
      <w:r w:rsidR="007752B7" w:rsidRPr="00A637D4">
        <w:rPr>
          <w:bCs/>
        </w:rPr>
        <w:t>review your partnership</w:t>
      </w:r>
      <w:r w:rsidR="007A0953" w:rsidRPr="00A637D4">
        <w:rPr>
          <w:bCs/>
        </w:rPr>
        <w:t xml:space="preserve"> including</w:t>
      </w:r>
      <w:r w:rsidR="007752B7" w:rsidRPr="00A637D4">
        <w:rPr>
          <w:bCs/>
        </w:rPr>
        <w:t xml:space="preserve"> what are its </w:t>
      </w:r>
      <w:r w:rsidR="00E9687D" w:rsidRPr="00A637D4">
        <w:rPr>
          <w:bCs/>
        </w:rPr>
        <w:t>strengths</w:t>
      </w:r>
      <w:r w:rsidR="007A0953" w:rsidRPr="00A637D4">
        <w:rPr>
          <w:bCs/>
        </w:rPr>
        <w:t xml:space="preserve">, </w:t>
      </w:r>
      <w:r w:rsidR="00E9687D" w:rsidRPr="00A637D4">
        <w:rPr>
          <w:bCs/>
        </w:rPr>
        <w:t>weaknesses</w:t>
      </w:r>
      <w:r w:rsidR="006E3F8F">
        <w:rPr>
          <w:bCs/>
        </w:rPr>
        <w:t>,</w:t>
      </w:r>
      <w:r w:rsidR="00E9687D" w:rsidRPr="00A637D4">
        <w:rPr>
          <w:bCs/>
        </w:rPr>
        <w:t xml:space="preserve"> </w:t>
      </w:r>
      <w:r w:rsidR="001D226C" w:rsidRPr="00A637D4">
        <w:rPr>
          <w:bCs/>
        </w:rPr>
        <w:t>opportunities for growth</w:t>
      </w:r>
      <w:r w:rsidR="007A0953" w:rsidRPr="00A637D4">
        <w:rPr>
          <w:bCs/>
        </w:rPr>
        <w:t xml:space="preserve"> and threats</w:t>
      </w:r>
      <w:r w:rsidR="00D56397" w:rsidRPr="00A637D4">
        <w:rPr>
          <w:bCs/>
        </w:rPr>
        <w:t xml:space="preserve">. These questions also form the elements of </w:t>
      </w:r>
      <w:hyperlink r:id="rId9" w:history="1">
        <w:r w:rsidR="00D56397" w:rsidRPr="00A637D4">
          <w:rPr>
            <w:rStyle w:val="Hyperlink"/>
            <w:bCs/>
          </w:rPr>
          <w:t>the SWOT analysis method</w:t>
        </w:r>
      </w:hyperlink>
      <w:r w:rsidR="00D56397" w:rsidRPr="00A637D4">
        <w:rPr>
          <w:bCs/>
        </w:rPr>
        <w:t xml:space="preserve"> which could be helpful to consider here. </w:t>
      </w:r>
      <w:r w:rsidR="00D56397" w:rsidRPr="00A637D4" w:rsidDel="007A0953">
        <w:rPr>
          <w:rStyle w:val="CommentReference"/>
        </w:rPr>
        <w:t xml:space="preserve"> </w:t>
      </w:r>
    </w:p>
    <w:p w14:paraId="72934797" w14:textId="24B20AFE" w:rsidR="003C3B64" w:rsidRPr="00A637D4" w:rsidRDefault="003C3B64" w:rsidP="00B545FA">
      <w:pPr>
        <w:ind w:left="1134" w:right="1655"/>
        <w:jc w:val="both"/>
        <w:rPr>
          <w:bCs/>
          <w:i/>
        </w:rPr>
      </w:pPr>
      <w:r w:rsidRPr="00A637D4">
        <w:rPr>
          <w:bCs/>
          <w:i/>
        </w:rPr>
        <w:t xml:space="preserve">As well as evaluating their project, the partnership would like to </w:t>
      </w:r>
      <w:r w:rsidR="005413CB" w:rsidRPr="00A637D4">
        <w:rPr>
          <w:bCs/>
          <w:i/>
        </w:rPr>
        <w:t xml:space="preserve">gain a better understanding of </w:t>
      </w:r>
      <w:r w:rsidR="006850D5" w:rsidRPr="00A637D4">
        <w:rPr>
          <w:bCs/>
          <w:i/>
        </w:rPr>
        <w:t>the</w:t>
      </w:r>
      <w:r w:rsidR="002B3257" w:rsidRPr="00A637D4">
        <w:rPr>
          <w:bCs/>
          <w:i/>
        </w:rPr>
        <w:t xml:space="preserve"> </w:t>
      </w:r>
      <w:r w:rsidR="001F0801" w:rsidRPr="00A637D4">
        <w:rPr>
          <w:bCs/>
          <w:i/>
        </w:rPr>
        <w:t>sustainability</w:t>
      </w:r>
      <w:r w:rsidR="00634766" w:rsidRPr="00A637D4">
        <w:rPr>
          <w:bCs/>
          <w:i/>
        </w:rPr>
        <w:t xml:space="preserve"> of their work</w:t>
      </w:r>
      <w:r w:rsidR="005413CB" w:rsidRPr="00A637D4">
        <w:rPr>
          <w:bCs/>
          <w:i/>
        </w:rPr>
        <w:t xml:space="preserve">, </w:t>
      </w:r>
      <w:r w:rsidR="00634766" w:rsidRPr="00A637D4">
        <w:rPr>
          <w:bCs/>
          <w:i/>
        </w:rPr>
        <w:t>for instance</w:t>
      </w:r>
      <w:r w:rsidR="005413CB" w:rsidRPr="00A637D4">
        <w:rPr>
          <w:bCs/>
          <w:i/>
        </w:rPr>
        <w:t>, are they engaging with the right stakeholders to ensure continuity and local ownership</w:t>
      </w:r>
      <w:r w:rsidR="00634766" w:rsidRPr="00A637D4">
        <w:rPr>
          <w:bCs/>
          <w:i/>
        </w:rPr>
        <w:t>?</w:t>
      </w:r>
      <w:r w:rsidR="005413CB" w:rsidRPr="00A637D4">
        <w:rPr>
          <w:bCs/>
          <w:i/>
        </w:rPr>
        <w:t xml:space="preserve"> </w:t>
      </w:r>
      <w:r w:rsidR="00F04246" w:rsidRPr="00A637D4">
        <w:rPr>
          <w:bCs/>
          <w:i/>
        </w:rPr>
        <w:t xml:space="preserve">The answers to this question </w:t>
      </w:r>
      <w:r w:rsidR="005413CB" w:rsidRPr="00A637D4">
        <w:rPr>
          <w:bCs/>
          <w:i/>
        </w:rPr>
        <w:t xml:space="preserve">will inform </w:t>
      </w:r>
      <w:r w:rsidR="00634766" w:rsidRPr="00A637D4">
        <w:rPr>
          <w:bCs/>
          <w:i/>
        </w:rPr>
        <w:t>their future work and collaborations</w:t>
      </w:r>
      <w:r w:rsidR="005413CB" w:rsidRPr="00A637D4">
        <w:rPr>
          <w:bCs/>
          <w:i/>
        </w:rPr>
        <w:t>.</w:t>
      </w:r>
    </w:p>
    <w:p w14:paraId="61C91979" w14:textId="1AE936CA" w:rsidR="00E72BBA" w:rsidRPr="00A637D4" w:rsidRDefault="00E9687D" w:rsidP="00B545FA">
      <w:pPr>
        <w:jc w:val="both"/>
        <w:rPr>
          <w:bCs/>
        </w:rPr>
      </w:pPr>
      <w:r w:rsidRPr="00A637D4">
        <w:rPr>
          <w:bCs/>
        </w:rPr>
        <w:t xml:space="preserve">A good evaluation may also uncover the unintended results </w:t>
      </w:r>
      <w:r w:rsidR="00A6609D" w:rsidRPr="00A637D4">
        <w:rPr>
          <w:bCs/>
        </w:rPr>
        <w:t xml:space="preserve">– positive and negative – </w:t>
      </w:r>
      <w:r w:rsidRPr="00A637D4">
        <w:rPr>
          <w:bCs/>
        </w:rPr>
        <w:t>of</w:t>
      </w:r>
      <w:r w:rsidR="00A6609D" w:rsidRPr="00A637D4">
        <w:rPr>
          <w:bCs/>
        </w:rPr>
        <w:t xml:space="preserve"> </w:t>
      </w:r>
      <w:r w:rsidRPr="00A637D4">
        <w:rPr>
          <w:bCs/>
        </w:rPr>
        <w:t xml:space="preserve">a project </w:t>
      </w:r>
      <w:r w:rsidR="004443E4" w:rsidRPr="00A637D4">
        <w:rPr>
          <w:bCs/>
        </w:rPr>
        <w:t>and</w:t>
      </w:r>
      <w:r w:rsidR="003265A5" w:rsidRPr="00A637D4">
        <w:rPr>
          <w:bCs/>
        </w:rPr>
        <w:t xml:space="preserve"> partnership</w:t>
      </w:r>
      <w:r w:rsidRPr="00A637D4">
        <w:rPr>
          <w:bCs/>
        </w:rPr>
        <w:t>.</w:t>
      </w:r>
    </w:p>
    <w:p w14:paraId="00CD3FC9" w14:textId="77777777" w:rsidR="00B545FA" w:rsidRDefault="006B78E2" w:rsidP="00B545FA">
      <w:pPr>
        <w:ind w:left="1134" w:right="1655"/>
        <w:jc w:val="both"/>
        <w:rPr>
          <w:bCs/>
          <w:i/>
        </w:rPr>
      </w:pPr>
      <w:r w:rsidRPr="00A637D4">
        <w:rPr>
          <w:bCs/>
          <w:i/>
        </w:rPr>
        <w:t>The evaluation reveal</w:t>
      </w:r>
      <w:r w:rsidR="006376E5" w:rsidRPr="00A637D4">
        <w:rPr>
          <w:bCs/>
          <w:i/>
        </w:rPr>
        <w:t>ed</w:t>
      </w:r>
      <w:r w:rsidRPr="00A637D4">
        <w:rPr>
          <w:bCs/>
          <w:i/>
        </w:rPr>
        <w:t xml:space="preserve"> that</w:t>
      </w:r>
      <w:r w:rsidR="005413CB" w:rsidRPr="00A637D4">
        <w:rPr>
          <w:bCs/>
          <w:i/>
        </w:rPr>
        <w:t xml:space="preserve"> </w:t>
      </w:r>
      <w:r w:rsidR="00634766" w:rsidRPr="00A637D4">
        <w:rPr>
          <w:bCs/>
          <w:i/>
        </w:rPr>
        <w:t xml:space="preserve">although </w:t>
      </w:r>
      <w:r w:rsidR="00FE72AE" w:rsidRPr="00A637D4">
        <w:rPr>
          <w:bCs/>
          <w:i/>
        </w:rPr>
        <w:t>IPC knowledge has been sustained</w:t>
      </w:r>
      <w:r w:rsidR="00634766" w:rsidRPr="00A637D4">
        <w:rPr>
          <w:bCs/>
          <w:i/>
        </w:rPr>
        <w:t xml:space="preserve">, hospital staff </w:t>
      </w:r>
      <w:r w:rsidR="001F0801" w:rsidRPr="00A637D4">
        <w:rPr>
          <w:bCs/>
          <w:i/>
        </w:rPr>
        <w:t>are unable to fully abide to hand hygiene protocols because of shortage</w:t>
      </w:r>
      <w:r w:rsidR="00460060" w:rsidRPr="00A637D4">
        <w:rPr>
          <w:bCs/>
          <w:i/>
        </w:rPr>
        <w:t>s</w:t>
      </w:r>
      <w:r w:rsidR="001F0801" w:rsidRPr="00A637D4">
        <w:rPr>
          <w:bCs/>
          <w:i/>
        </w:rPr>
        <w:t xml:space="preserve"> in hand gel </w:t>
      </w:r>
      <w:r w:rsidR="00460060" w:rsidRPr="00A637D4">
        <w:rPr>
          <w:bCs/>
          <w:i/>
        </w:rPr>
        <w:t>o</w:t>
      </w:r>
      <w:r w:rsidR="001F0801" w:rsidRPr="00A637D4">
        <w:rPr>
          <w:bCs/>
          <w:i/>
        </w:rPr>
        <w:t>n certain wards</w:t>
      </w:r>
      <w:r w:rsidR="00D62168" w:rsidRPr="00A637D4">
        <w:rPr>
          <w:bCs/>
          <w:i/>
        </w:rPr>
        <w:t xml:space="preserve">. </w:t>
      </w:r>
      <w:r w:rsidR="008171FA" w:rsidRPr="00A637D4">
        <w:rPr>
          <w:bCs/>
          <w:i/>
        </w:rPr>
        <w:t>The</w:t>
      </w:r>
      <w:r w:rsidR="006376E5" w:rsidRPr="00A637D4">
        <w:rPr>
          <w:bCs/>
          <w:i/>
        </w:rPr>
        <w:t xml:space="preserve"> partnership </w:t>
      </w:r>
      <w:r w:rsidR="008171FA" w:rsidRPr="00A637D4">
        <w:rPr>
          <w:bCs/>
          <w:i/>
        </w:rPr>
        <w:t xml:space="preserve">learned from this finding that they need to do a more thorough assessment of the </w:t>
      </w:r>
      <w:r w:rsidR="006376E5" w:rsidRPr="00A637D4">
        <w:rPr>
          <w:bCs/>
          <w:i/>
        </w:rPr>
        <w:t>project</w:t>
      </w:r>
      <w:r w:rsidR="008171FA" w:rsidRPr="00A637D4">
        <w:rPr>
          <w:bCs/>
          <w:i/>
        </w:rPr>
        <w:t xml:space="preserve"> environment to understand </w:t>
      </w:r>
      <w:r w:rsidR="00BA009E" w:rsidRPr="00A637D4">
        <w:rPr>
          <w:bCs/>
          <w:i/>
        </w:rPr>
        <w:t>any</w:t>
      </w:r>
      <w:r w:rsidR="008171FA" w:rsidRPr="00A637D4">
        <w:rPr>
          <w:bCs/>
          <w:i/>
        </w:rPr>
        <w:t xml:space="preserve"> external factors that will impact their progress.  </w:t>
      </w:r>
      <w:r w:rsidR="00D62168" w:rsidRPr="00A637D4">
        <w:rPr>
          <w:bCs/>
          <w:i/>
        </w:rPr>
        <w:t xml:space="preserve">On a positive note, the evaluation </w:t>
      </w:r>
      <w:r w:rsidR="00054FD0" w:rsidRPr="00A637D4">
        <w:rPr>
          <w:bCs/>
          <w:i/>
        </w:rPr>
        <w:t>show</w:t>
      </w:r>
      <w:r w:rsidR="00BA009E" w:rsidRPr="00A637D4">
        <w:rPr>
          <w:bCs/>
          <w:i/>
        </w:rPr>
        <w:t>ed</w:t>
      </w:r>
      <w:r w:rsidR="00D62168" w:rsidRPr="00A637D4">
        <w:rPr>
          <w:bCs/>
          <w:i/>
        </w:rPr>
        <w:t xml:space="preserve"> that the training of different cadres in hand hygiene has improved multi-disciplinary working at the hospital</w:t>
      </w:r>
      <w:r w:rsidR="001F0801" w:rsidRPr="00A637D4">
        <w:rPr>
          <w:bCs/>
          <w:i/>
        </w:rPr>
        <w:t xml:space="preserve"> and </w:t>
      </w:r>
      <w:r w:rsidR="00FE72AE" w:rsidRPr="00A637D4">
        <w:rPr>
          <w:bCs/>
          <w:i/>
        </w:rPr>
        <w:t xml:space="preserve">IPC issues </w:t>
      </w:r>
      <w:r w:rsidR="00733B53" w:rsidRPr="00A637D4">
        <w:rPr>
          <w:bCs/>
          <w:i/>
        </w:rPr>
        <w:t xml:space="preserve">are taken up in </w:t>
      </w:r>
      <w:r w:rsidR="00FE72AE" w:rsidRPr="00A637D4">
        <w:rPr>
          <w:bCs/>
          <w:i/>
        </w:rPr>
        <w:t>the hospital committee meetings</w:t>
      </w:r>
      <w:r w:rsidR="001F0801" w:rsidRPr="00A637D4">
        <w:rPr>
          <w:bCs/>
          <w:i/>
        </w:rPr>
        <w:t>.</w:t>
      </w:r>
      <w:r w:rsidR="00054FD0" w:rsidRPr="00A637D4">
        <w:rPr>
          <w:bCs/>
          <w:i/>
        </w:rPr>
        <w:t xml:space="preserve"> </w:t>
      </w:r>
      <w:r w:rsidR="008171FA" w:rsidRPr="00A637D4">
        <w:rPr>
          <w:bCs/>
          <w:i/>
        </w:rPr>
        <w:t xml:space="preserve"> </w:t>
      </w:r>
    </w:p>
    <w:p w14:paraId="584CACA3" w14:textId="5D14B68B" w:rsidR="00404DB6" w:rsidRPr="00B545FA" w:rsidRDefault="005F674B" w:rsidP="00B545FA">
      <w:pPr>
        <w:ind w:right="1655"/>
        <w:jc w:val="both"/>
        <w:rPr>
          <w:bCs/>
          <w:i/>
        </w:rPr>
      </w:pPr>
      <w:r w:rsidRPr="00A637D4">
        <w:rPr>
          <w:b/>
          <w:color w:val="00597C"/>
        </w:rPr>
        <w:lastRenderedPageBreak/>
        <w:t>A summary of the differences</w:t>
      </w:r>
      <w:r w:rsidR="00404DB6" w:rsidRPr="00A637D4">
        <w:rPr>
          <w:b/>
          <w:color w:val="00597C"/>
        </w:rPr>
        <w:t xml:space="preserve"> </w:t>
      </w:r>
      <w:r w:rsidRPr="00A637D4">
        <w:rPr>
          <w:b/>
          <w:color w:val="00597C"/>
        </w:rPr>
        <w:t>between ‘M’ and ‘E’</w:t>
      </w:r>
    </w:p>
    <w:tbl>
      <w:tblPr>
        <w:tblStyle w:val="TableGrid"/>
        <w:tblW w:w="0" w:type="auto"/>
        <w:tblLook w:val="04A0" w:firstRow="1" w:lastRow="0" w:firstColumn="1" w:lastColumn="0" w:noHBand="0" w:noVBand="1"/>
      </w:tblPr>
      <w:tblGrid>
        <w:gridCol w:w="1374"/>
        <w:gridCol w:w="3713"/>
        <w:gridCol w:w="3929"/>
      </w:tblGrid>
      <w:tr w:rsidR="00097DE4" w:rsidRPr="00A637D4" w14:paraId="2C2E629E" w14:textId="77777777" w:rsidTr="00B545FA">
        <w:tc>
          <w:tcPr>
            <w:tcW w:w="1129" w:type="dxa"/>
          </w:tcPr>
          <w:p w14:paraId="1087D1BE" w14:textId="77777777" w:rsidR="00404DB6" w:rsidRPr="00A637D4" w:rsidRDefault="00404DB6" w:rsidP="00B545FA">
            <w:pPr>
              <w:jc w:val="both"/>
              <w:rPr>
                <w:bCs/>
              </w:rPr>
            </w:pPr>
          </w:p>
        </w:tc>
        <w:tc>
          <w:tcPr>
            <w:tcW w:w="3828" w:type="dxa"/>
          </w:tcPr>
          <w:p w14:paraId="45862869" w14:textId="77777777" w:rsidR="00404DB6" w:rsidRPr="00A637D4" w:rsidRDefault="00404DB6" w:rsidP="00B545FA">
            <w:pPr>
              <w:rPr>
                <w:b/>
                <w:bCs/>
              </w:rPr>
            </w:pPr>
            <w:r w:rsidRPr="00A637D4">
              <w:rPr>
                <w:b/>
                <w:bCs/>
              </w:rPr>
              <w:t>Monitoring</w:t>
            </w:r>
          </w:p>
        </w:tc>
        <w:tc>
          <w:tcPr>
            <w:tcW w:w="4059" w:type="dxa"/>
          </w:tcPr>
          <w:p w14:paraId="46C91B70" w14:textId="77777777" w:rsidR="00404DB6" w:rsidRPr="00A637D4" w:rsidRDefault="00404DB6" w:rsidP="00B545FA">
            <w:pPr>
              <w:rPr>
                <w:b/>
                <w:bCs/>
              </w:rPr>
            </w:pPr>
            <w:r w:rsidRPr="00A637D4">
              <w:rPr>
                <w:b/>
                <w:bCs/>
              </w:rPr>
              <w:t>Evaluation</w:t>
            </w:r>
          </w:p>
        </w:tc>
      </w:tr>
      <w:tr w:rsidR="00097DE4" w:rsidRPr="00A637D4" w14:paraId="5744E48E" w14:textId="77777777" w:rsidTr="00B545FA">
        <w:tc>
          <w:tcPr>
            <w:tcW w:w="1129" w:type="dxa"/>
          </w:tcPr>
          <w:p w14:paraId="0A8A1374" w14:textId="77777777" w:rsidR="00F87D51" w:rsidRPr="00A637D4" w:rsidRDefault="00F87D51" w:rsidP="00B545FA">
            <w:pPr>
              <w:jc w:val="both"/>
              <w:rPr>
                <w:b/>
                <w:bCs/>
              </w:rPr>
            </w:pPr>
            <w:r w:rsidRPr="00A637D4">
              <w:rPr>
                <w:b/>
                <w:bCs/>
              </w:rPr>
              <w:t>When?</w:t>
            </w:r>
          </w:p>
        </w:tc>
        <w:tc>
          <w:tcPr>
            <w:tcW w:w="3828" w:type="dxa"/>
          </w:tcPr>
          <w:p w14:paraId="6E190AA0" w14:textId="1941E479" w:rsidR="00F87D51" w:rsidRPr="00A637D4" w:rsidRDefault="00F87D51" w:rsidP="00B545FA">
            <w:pPr>
              <w:rPr>
                <w:bCs/>
              </w:rPr>
            </w:pPr>
            <w:r w:rsidRPr="00A637D4">
              <w:rPr>
                <w:bCs/>
              </w:rPr>
              <w:t>Ongoing throughout project</w:t>
            </w:r>
            <w:r w:rsidR="00674814" w:rsidRPr="00A637D4">
              <w:rPr>
                <w:bCs/>
              </w:rPr>
              <w:t>s</w:t>
            </w:r>
            <w:r w:rsidR="00E9687D" w:rsidRPr="00A637D4">
              <w:rPr>
                <w:bCs/>
              </w:rPr>
              <w:t xml:space="preserve"> and </w:t>
            </w:r>
            <w:r w:rsidR="00674814" w:rsidRPr="00A637D4">
              <w:rPr>
                <w:bCs/>
              </w:rPr>
              <w:t xml:space="preserve">the </w:t>
            </w:r>
            <w:r w:rsidR="00E9687D" w:rsidRPr="00A637D4">
              <w:rPr>
                <w:bCs/>
              </w:rPr>
              <w:t>partnership</w:t>
            </w:r>
          </w:p>
        </w:tc>
        <w:tc>
          <w:tcPr>
            <w:tcW w:w="4059" w:type="dxa"/>
          </w:tcPr>
          <w:p w14:paraId="51B992E3" w14:textId="7DD41750" w:rsidR="00F87D51" w:rsidRPr="00A637D4" w:rsidRDefault="006D5964" w:rsidP="00B545FA">
            <w:pPr>
              <w:rPr>
                <w:bCs/>
              </w:rPr>
            </w:pPr>
            <w:r w:rsidRPr="00A637D4">
              <w:rPr>
                <w:bCs/>
              </w:rPr>
              <w:t>Schedule</w:t>
            </w:r>
            <w:r w:rsidR="001D5772" w:rsidRPr="00A637D4">
              <w:rPr>
                <w:bCs/>
              </w:rPr>
              <w:t xml:space="preserve">d to take place </w:t>
            </w:r>
            <w:r w:rsidRPr="00A637D4">
              <w:rPr>
                <w:bCs/>
              </w:rPr>
              <w:t>a</w:t>
            </w:r>
            <w:r w:rsidR="001D5772" w:rsidRPr="00A637D4">
              <w:rPr>
                <w:bCs/>
              </w:rPr>
              <w:t>t a</w:t>
            </w:r>
            <w:r w:rsidRPr="00A637D4">
              <w:rPr>
                <w:bCs/>
              </w:rPr>
              <w:t xml:space="preserve"> key milestone </w:t>
            </w:r>
            <w:r w:rsidR="00674814" w:rsidRPr="00A637D4">
              <w:rPr>
                <w:bCs/>
              </w:rPr>
              <w:t xml:space="preserve">for </w:t>
            </w:r>
            <w:r w:rsidR="001D5772" w:rsidRPr="00A637D4">
              <w:rPr>
                <w:bCs/>
              </w:rPr>
              <w:t>the</w:t>
            </w:r>
            <w:r w:rsidR="003265A5" w:rsidRPr="00A637D4">
              <w:rPr>
                <w:bCs/>
              </w:rPr>
              <w:t xml:space="preserve"> </w:t>
            </w:r>
            <w:r w:rsidRPr="00A637D4">
              <w:rPr>
                <w:bCs/>
              </w:rPr>
              <w:t>project</w:t>
            </w:r>
            <w:r w:rsidR="00900BF6" w:rsidRPr="00A637D4">
              <w:rPr>
                <w:bCs/>
              </w:rPr>
              <w:t xml:space="preserve"> or </w:t>
            </w:r>
            <w:r w:rsidR="0001795C" w:rsidRPr="00A637D4">
              <w:rPr>
                <w:bCs/>
              </w:rPr>
              <w:t xml:space="preserve">the </w:t>
            </w:r>
            <w:r w:rsidR="00900BF6" w:rsidRPr="00A637D4">
              <w:rPr>
                <w:bCs/>
              </w:rPr>
              <w:t>partnership</w:t>
            </w:r>
            <w:r w:rsidR="00A8203E" w:rsidRPr="00A637D4">
              <w:rPr>
                <w:bCs/>
              </w:rPr>
              <w:t>,</w:t>
            </w:r>
            <w:r w:rsidRPr="00A637D4">
              <w:rPr>
                <w:bCs/>
              </w:rPr>
              <w:t xml:space="preserve"> such as </w:t>
            </w:r>
            <w:r w:rsidR="00F87D51" w:rsidRPr="00A637D4">
              <w:rPr>
                <w:bCs/>
              </w:rPr>
              <w:t xml:space="preserve">end of </w:t>
            </w:r>
            <w:r w:rsidR="003265A5" w:rsidRPr="00A637D4">
              <w:rPr>
                <w:bCs/>
              </w:rPr>
              <w:t xml:space="preserve">a </w:t>
            </w:r>
            <w:r w:rsidR="00F87D51" w:rsidRPr="00A637D4">
              <w:rPr>
                <w:bCs/>
              </w:rPr>
              <w:t>project, mid-point,</w:t>
            </w:r>
            <w:r w:rsidR="00A51FFA" w:rsidRPr="00A637D4">
              <w:rPr>
                <w:bCs/>
              </w:rPr>
              <w:t xml:space="preserve"> </w:t>
            </w:r>
            <w:r w:rsidR="00F87D51" w:rsidRPr="00A637D4">
              <w:rPr>
                <w:bCs/>
              </w:rPr>
              <w:t>before scale up, etc.</w:t>
            </w:r>
          </w:p>
        </w:tc>
      </w:tr>
      <w:tr w:rsidR="00097DE4" w:rsidRPr="00A637D4" w14:paraId="4E6347ED" w14:textId="77777777" w:rsidTr="00B545FA">
        <w:tc>
          <w:tcPr>
            <w:tcW w:w="1129" w:type="dxa"/>
          </w:tcPr>
          <w:p w14:paraId="0901107A" w14:textId="77777777" w:rsidR="00404DB6" w:rsidRPr="00A637D4" w:rsidRDefault="00404DB6" w:rsidP="00B545FA">
            <w:pPr>
              <w:jc w:val="both"/>
              <w:rPr>
                <w:b/>
                <w:bCs/>
              </w:rPr>
            </w:pPr>
            <w:r w:rsidRPr="00A637D4">
              <w:rPr>
                <w:b/>
                <w:bCs/>
              </w:rPr>
              <w:t>Wh</w:t>
            </w:r>
            <w:r w:rsidR="00F87D51" w:rsidRPr="00A637D4">
              <w:rPr>
                <w:b/>
                <w:bCs/>
              </w:rPr>
              <w:t>at</w:t>
            </w:r>
            <w:r w:rsidRPr="00A637D4">
              <w:rPr>
                <w:b/>
                <w:bCs/>
              </w:rPr>
              <w:t>?</w:t>
            </w:r>
          </w:p>
        </w:tc>
        <w:tc>
          <w:tcPr>
            <w:tcW w:w="3828" w:type="dxa"/>
          </w:tcPr>
          <w:p w14:paraId="5CD0574E" w14:textId="7BC6E81C" w:rsidR="005E051B" w:rsidRPr="00A637D4" w:rsidRDefault="00A51FFA" w:rsidP="00B545FA">
            <w:pPr>
              <w:rPr>
                <w:bCs/>
              </w:rPr>
            </w:pPr>
            <w:r w:rsidRPr="00A637D4">
              <w:rPr>
                <w:bCs/>
              </w:rPr>
              <w:t>S</w:t>
            </w:r>
            <w:r w:rsidR="00F87D51" w:rsidRPr="00A637D4">
              <w:rPr>
                <w:bCs/>
              </w:rPr>
              <w:t xml:space="preserve">pecific </w:t>
            </w:r>
            <w:r w:rsidRPr="00A637D4">
              <w:rPr>
                <w:bCs/>
              </w:rPr>
              <w:t>results</w:t>
            </w:r>
            <w:r w:rsidR="004044D2" w:rsidRPr="00A637D4">
              <w:rPr>
                <w:bCs/>
              </w:rPr>
              <w:t xml:space="preserve"> </w:t>
            </w:r>
            <w:r w:rsidRPr="00A637D4">
              <w:rPr>
                <w:bCs/>
              </w:rPr>
              <w:t xml:space="preserve">of project </w:t>
            </w:r>
            <w:r w:rsidR="00900BF6" w:rsidRPr="00A637D4">
              <w:rPr>
                <w:bCs/>
              </w:rPr>
              <w:t xml:space="preserve">and partnership </w:t>
            </w:r>
            <w:r w:rsidRPr="00A637D4">
              <w:rPr>
                <w:bCs/>
              </w:rPr>
              <w:t xml:space="preserve">activities </w:t>
            </w:r>
            <w:r w:rsidR="00F87D51" w:rsidRPr="00A637D4">
              <w:rPr>
                <w:bCs/>
              </w:rPr>
              <w:t>– usually inputs and outputs</w:t>
            </w:r>
            <w:r w:rsidR="005E051B" w:rsidRPr="00A637D4">
              <w:rPr>
                <w:bCs/>
              </w:rPr>
              <w:t>.</w:t>
            </w:r>
            <w:r w:rsidR="00900BF6" w:rsidRPr="00A637D4">
              <w:rPr>
                <w:bCs/>
              </w:rPr>
              <w:t xml:space="preserve"> </w:t>
            </w:r>
          </w:p>
          <w:p w14:paraId="08E1D996" w14:textId="2A78EA72" w:rsidR="00404DB6" w:rsidRPr="00A637D4" w:rsidRDefault="005E051B" w:rsidP="00B545FA">
            <w:pPr>
              <w:rPr>
                <w:bCs/>
              </w:rPr>
            </w:pPr>
            <w:r w:rsidRPr="00A637D4">
              <w:rPr>
                <w:bCs/>
              </w:rPr>
              <w:t xml:space="preserve">Progress with </w:t>
            </w:r>
            <w:r w:rsidR="00900BF6" w:rsidRPr="00A637D4">
              <w:rPr>
                <w:bCs/>
              </w:rPr>
              <w:t>partnership development plan</w:t>
            </w:r>
            <w:r w:rsidRPr="00A637D4">
              <w:rPr>
                <w:bCs/>
              </w:rPr>
              <w:t>s</w:t>
            </w:r>
            <w:r w:rsidR="00900BF6" w:rsidRPr="00A637D4">
              <w:rPr>
                <w:bCs/>
              </w:rPr>
              <w:t>.</w:t>
            </w:r>
          </w:p>
        </w:tc>
        <w:tc>
          <w:tcPr>
            <w:tcW w:w="4059" w:type="dxa"/>
          </w:tcPr>
          <w:p w14:paraId="58942DAD" w14:textId="77777777" w:rsidR="0068035B" w:rsidRPr="00A637D4" w:rsidRDefault="00F87D51" w:rsidP="00B545FA">
            <w:pPr>
              <w:rPr>
                <w:bCs/>
              </w:rPr>
            </w:pPr>
            <w:r w:rsidRPr="00A637D4">
              <w:rPr>
                <w:bCs/>
              </w:rPr>
              <w:t>Assessment of change that ca</w:t>
            </w:r>
            <w:r w:rsidR="001B305F" w:rsidRPr="00A637D4">
              <w:rPr>
                <w:bCs/>
              </w:rPr>
              <w:t xml:space="preserve">n be attributed to </w:t>
            </w:r>
            <w:r w:rsidR="004443E4" w:rsidRPr="00A637D4">
              <w:rPr>
                <w:bCs/>
              </w:rPr>
              <w:t>a</w:t>
            </w:r>
            <w:r w:rsidR="0001795C" w:rsidRPr="00A637D4">
              <w:rPr>
                <w:bCs/>
              </w:rPr>
              <w:t xml:space="preserve"> </w:t>
            </w:r>
            <w:r w:rsidR="001B305F" w:rsidRPr="00A637D4">
              <w:rPr>
                <w:bCs/>
              </w:rPr>
              <w:t>project</w:t>
            </w:r>
            <w:r w:rsidR="0001795C" w:rsidRPr="00A637D4">
              <w:rPr>
                <w:bCs/>
              </w:rPr>
              <w:t xml:space="preserve"> and partnership</w:t>
            </w:r>
            <w:r w:rsidR="001B305F" w:rsidRPr="00A637D4">
              <w:rPr>
                <w:bCs/>
              </w:rPr>
              <w:t xml:space="preserve"> </w:t>
            </w:r>
            <w:r w:rsidR="004044D2" w:rsidRPr="00A637D4">
              <w:rPr>
                <w:bCs/>
              </w:rPr>
              <w:t xml:space="preserve">- review of </w:t>
            </w:r>
            <w:r w:rsidR="00C7177E" w:rsidRPr="00A637D4">
              <w:rPr>
                <w:bCs/>
              </w:rPr>
              <w:t>progress towards outcomes and goal</w:t>
            </w:r>
            <w:r w:rsidR="0068035B" w:rsidRPr="00A637D4">
              <w:rPr>
                <w:bCs/>
              </w:rPr>
              <w:t>.</w:t>
            </w:r>
          </w:p>
          <w:p w14:paraId="5B650AFC" w14:textId="66B95928" w:rsidR="00404DB6" w:rsidRPr="00A637D4" w:rsidRDefault="0068035B" w:rsidP="00B545FA">
            <w:pPr>
              <w:rPr>
                <w:bCs/>
              </w:rPr>
            </w:pPr>
            <w:r w:rsidRPr="00A637D4">
              <w:rPr>
                <w:bCs/>
              </w:rPr>
              <w:t xml:space="preserve">Review </w:t>
            </w:r>
            <w:r w:rsidR="006E3F8F">
              <w:rPr>
                <w:bCs/>
              </w:rPr>
              <w:t xml:space="preserve">of </w:t>
            </w:r>
            <w:r w:rsidRPr="00A637D4">
              <w:rPr>
                <w:bCs/>
              </w:rPr>
              <w:t xml:space="preserve">partnership’s strengths, weaknesses, opportunities </w:t>
            </w:r>
          </w:p>
        </w:tc>
      </w:tr>
      <w:tr w:rsidR="00097DE4" w:rsidRPr="00A637D4" w14:paraId="675BCBBC" w14:textId="77777777" w:rsidTr="00B545FA">
        <w:tc>
          <w:tcPr>
            <w:tcW w:w="1129" w:type="dxa"/>
          </w:tcPr>
          <w:p w14:paraId="51CB3BE5" w14:textId="47A91F03" w:rsidR="00A51FFA" w:rsidRPr="00A637D4" w:rsidRDefault="00A51FFA" w:rsidP="00B545FA">
            <w:pPr>
              <w:jc w:val="both"/>
              <w:rPr>
                <w:b/>
                <w:bCs/>
              </w:rPr>
            </w:pPr>
            <w:r w:rsidRPr="00A637D4">
              <w:rPr>
                <w:b/>
                <w:bCs/>
              </w:rPr>
              <w:t>Why?</w:t>
            </w:r>
          </w:p>
        </w:tc>
        <w:tc>
          <w:tcPr>
            <w:tcW w:w="3828" w:type="dxa"/>
          </w:tcPr>
          <w:p w14:paraId="7CC59023" w14:textId="77777777" w:rsidR="00A51FFA" w:rsidRPr="00A637D4" w:rsidRDefault="00A51FFA" w:rsidP="00B545FA">
            <w:pPr>
              <w:rPr>
                <w:bCs/>
              </w:rPr>
            </w:pPr>
            <w:r w:rsidRPr="00A637D4">
              <w:rPr>
                <w:bCs/>
              </w:rPr>
              <w:t>Check progress, identify issues and take action, update plans</w:t>
            </w:r>
          </w:p>
        </w:tc>
        <w:tc>
          <w:tcPr>
            <w:tcW w:w="4059" w:type="dxa"/>
          </w:tcPr>
          <w:p w14:paraId="02E962BD" w14:textId="77777777" w:rsidR="006A3BC8" w:rsidRPr="00A637D4" w:rsidRDefault="00FD7968" w:rsidP="00B545FA">
            <w:pPr>
              <w:rPr>
                <w:bCs/>
              </w:rPr>
            </w:pPr>
            <w:r w:rsidRPr="00A637D4">
              <w:rPr>
                <w:bCs/>
              </w:rPr>
              <w:t>Understand the difference a project</w:t>
            </w:r>
            <w:r w:rsidR="0001795C" w:rsidRPr="00A637D4">
              <w:rPr>
                <w:bCs/>
              </w:rPr>
              <w:t xml:space="preserve"> </w:t>
            </w:r>
            <w:r w:rsidRPr="00A637D4">
              <w:rPr>
                <w:bCs/>
              </w:rPr>
              <w:t>has made</w:t>
            </w:r>
            <w:r w:rsidR="006A3BC8" w:rsidRPr="00A637D4">
              <w:rPr>
                <w:bCs/>
              </w:rPr>
              <w:t>.</w:t>
            </w:r>
            <w:r w:rsidR="003972D9" w:rsidRPr="00A637D4">
              <w:rPr>
                <w:bCs/>
              </w:rPr>
              <w:t xml:space="preserve"> </w:t>
            </w:r>
          </w:p>
          <w:p w14:paraId="4BFFA03E" w14:textId="4DBF8A12" w:rsidR="006A3BC8" w:rsidRPr="00A637D4" w:rsidRDefault="006A3BC8" w:rsidP="00B545FA">
            <w:pPr>
              <w:rPr>
                <w:bCs/>
              </w:rPr>
            </w:pPr>
            <w:r w:rsidRPr="00A637D4">
              <w:rPr>
                <w:bCs/>
              </w:rPr>
              <w:t xml:space="preserve">Review the quality of your </w:t>
            </w:r>
            <w:r w:rsidR="003972D9" w:rsidRPr="00A637D4">
              <w:rPr>
                <w:bCs/>
              </w:rPr>
              <w:t xml:space="preserve">partnership. </w:t>
            </w:r>
          </w:p>
          <w:p w14:paraId="423787A6" w14:textId="521E2B3B" w:rsidR="00A51FFA" w:rsidRPr="00A637D4" w:rsidRDefault="00A51FFA" w:rsidP="00B545FA">
            <w:pPr>
              <w:rPr>
                <w:bCs/>
              </w:rPr>
            </w:pPr>
            <w:r w:rsidRPr="00A637D4">
              <w:rPr>
                <w:bCs/>
              </w:rPr>
              <w:t>Learn lessons</w:t>
            </w:r>
            <w:r w:rsidR="00C7177E" w:rsidRPr="00A637D4">
              <w:rPr>
                <w:bCs/>
              </w:rPr>
              <w:t xml:space="preserve"> </w:t>
            </w:r>
            <w:r w:rsidR="00674814" w:rsidRPr="00A637D4">
              <w:rPr>
                <w:bCs/>
              </w:rPr>
              <w:t xml:space="preserve">that can be shared among partners and </w:t>
            </w:r>
            <w:r w:rsidR="006A3BC8" w:rsidRPr="00A637D4">
              <w:rPr>
                <w:bCs/>
              </w:rPr>
              <w:t>others in the health partnership community.</w:t>
            </w:r>
          </w:p>
        </w:tc>
      </w:tr>
      <w:tr w:rsidR="00097DE4" w:rsidRPr="00A637D4" w14:paraId="64FC2D60" w14:textId="77777777" w:rsidTr="00B545FA">
        <w:tc>
          <w:tcPr>
            <w:tcW w:w="1129" w:type="dxa"/>
          </w:tcPr>
          <w:p w14:paraId="47A3E2BC" w14:textId="185D4AE7" w:rsidR="00404DB6" w:rsidRPr="00A637D4" w:rsidRDefault="00F87D51" w:rsidP="006E3F8F">
            <w:pPr>
              <w:rPr>
                <w:b/>
                <w:bCs/>
              </w:rPr>
            </w:pPr>
            <w:r w:rsidRPr="00A637D4">
              <w:rPr>
                <w:b/>
                <w:bCs/>
              </w:rPr>
              <w:t>Who</w:t>
            </w:r>
            <w:r w:rsidR="00327FB6" w:rsidRPr="00A637D4">
              <w:rPr>
                <w:b/>
                <w:bCs/>
              </w:rPr>
              <w:t xml:space="preserve"> is responsible</w:t>
            </w:r>
            <w:r w:rsidRPr="00A637D4">
              <w:rPr>
                <w:b/>
                <w:bCs/>
              </w:rPr>
              <w:t>?</w:t>
            </w:r>
          </w:p>
        </w:tc>
        <w:tc>
          <w:tcPr>
            <w:tcW w:w="3828" w:type="dxa"/>
          </w:tcPr>
          <w:p w14:paraId="15DA2C0D" w14:textId="428568D5" w:rsidR="00097DE4" w:rsidRPr="00A637D4" w:rsidRDefault="003972D9" w:rsidP="00B545FA">
            <w:pPr>
              <w:rPr>
                <w:bCs/>
              </w:rPr>
            </w:pPr>
            <w:r w:rsidRPr="00A637D4">
              <w:rPr>
                <w:bCs/>
              </w:rPr>
              <w:t>Partners and p</w:t>
            </w:r>
            <w:r w:rsidR="006158AE" w:rsidRPr="00A637D4">
              <w:rPr>
                <w:bCs/>
              </w:rPr>
              <w:t>roject team</w:t>
            </w:r>
            <w:r w:rsidRPr="00A637D4">
              <w:rPr>
                <w:bCs/>
              </w:rPr>
              <w:t>s</w:t>
            </w:r>
            <w:r w:rsidR="00097DE4" w:rsidRPr="00A637D4">
              <w:rPr>
                <w:bCs/>
              </w:rPr>
              <w:t xml:space="preserve"> </w:t>
            </w:r>
            <w:r w:rsidRPr="00A637D4">
              <w:rPr>
                <w:bCs/>
              </w:rPr>
              <w:t>in the UK and overseas working together</w:t>
            </w:r>
            <w:r w:rsidR="00097DE4" w:rsidRPr="00A637D4">
              <w:rPr>
                <w:bCs/>
              </w:rPr>
              <w:t>.</w:t>
            </w:r>
            <w:r w:rsidR="006158AE" w:rsidRPr="00A637D4">
              <w:rPr>
                <w:bCs/>
              </w:rPr>
              <w:t xml:space="preserve"> </w:t>
            </w:r>
            <w:r w:rsidR="00097DE4" w:rsidRPr="00A637D4">
              <w:rPr>
                <w:bCs/>
              </w:rPr>
              <w:t xml:space="preserve">Sometimes </w:t>
            </w:r>
            <w:r w:rsidR="00691398" w:rsidRPr="00A637D4">
              <w:rPr>
                <w:bCs/>
              </w:rPr>
              <w:t xml:space="preserve">there </w:t>
            </w:r>
            <w:r w:rsidRPr="00A637D4">
              <w:rPr>
                <w:bCs/>
              </w:rPr>
              <w:t>are</w:t>
            </w:r>
            <w:r w:rsidR="00691398" w:rsidRPr="00A637D4">
              <w:rPr>
                <w:bCs/>
              </w:rPr>
              <w:t xml:space="preserve"> </w:t>
            </w:r>
            <w:r w:rsidR="00097DE4" w:rsidRPr="00A637D4">
              <w:rPr>
                <w:bCs/>
              </w:rPr>
              <w:t>designate</w:t>
            </w:r>
            <w:r w:rsidR="00691398" w:rsidRPr="00A637D4">
              <w:rPr>
                <w:bCs/>
              </w:rPr>
              <w:t>d</w:t>
            </w:r>
            <w:r w:rsidR="00097DE4" w:rsidRPr="00A637D4">
              <w:rPr>
                <w:bCs/>
              </w:rPr>
              <w:t xml:space="preserve"> M&amp;E lead</w:t>
            </w:r>
            <w:r w:rsidRPr="00A637D4">
              <w:rPr>
                <w:bCs/>
              </w:rPr>
              <w:t>s</w:t>
            </w:r>
            <w:r w:rsidR="00327FB6" w:rsidRPr="00A637D4">
              <w:rPr>
                <w:bCs/>
              </w:rPr>
              <w:t xml:space="preserve"> within the team</w:t>
            </w:r>
            <w:r w:rsidR="00097DE4" w:rsidRPr="00A637D4">
              <w:rPr>
                <w:bCs/>
              </w:rPr>
              <w:t>.</w:t>
            </w:r>
          </w:p>
          <w:p w14:paraId="753E0E4D" w14:textId="1393E02F" w:rsidR="00404DB6" w:rsidRPr="00A637D4" w:rsidRDefault="00097DE4" w:rsidP="00B545FA">
            <w:pPr>
              <w:rPr>
                <w:bCs/>
              </w:rPr>
            </w:pPr>
            <w:r w:rsidRPr="00A637D4">
              <w:rPr>
                <w:bCs/>
              </w:rPr>
              <w:t xml:space="preserve">Certain activities may also involve project </w:t>
            </w:r>
            <w:r w:rsidR="006158AE" w:rsidRPr="00A637D4">
              <w:rPr>
                <w:bCs/>
              </w:rPr>
              <w:t xml:space="preserve">beneficiaries </w:t>
            </w:r>
            <w:r w:rsidRPr="00A637D4">
              <w:rPr>
                <w:bCs/>
              </w:rPr>
              <w:t xml:space="preserve">e.g. trained trainer collecting data from health workers </w:t>
            </w:r>
            <w:r w:rsidR="004443E4" w:rsidRPr="00A637D4">
              <w:rPr>
                <w:bCs/>
              </w:rPr>
              <w:t>trained</w:t>
            </w:r>
            <w:r w:rsidRPr="00A637D4">
              <w:rPr>
                <w:bCs/>
              </w:rPr>
              <w:t>, UK volunteer in-country supporting M&amp;E</w:t>
            </w:r>
            <w:r w:rsidR="003972D9" w:rsidRPr="00A637D4">
              <w:rPr>
                <w:bCs/>
              </w:rPr>
              <w:t>.</w:t>
            </w:r>
          </w:p>
        </w:tc>
        <w:tc>
          <w:tcPr>
            <w:tcW w:w="4059" w:type="dxa"/>
          </w:tcPr>
          <w:p w14:paraId="27939BDE" w14:textId="18C36C11" w:rsidR="003972D9" w:rsidRPr="00A637D4" w:rsidRDefault="003972D9" w:rsidP="00B545FA">
            <w:pPr>
              <w:rPr>
                <w:bCs/>
              </w:rPr>
            </w:pPr>
            <w:r w:rsidRPr="00A637D4">
              <w:rPr>
                <w:bCs/>
              </w:rPr>
              <w:t>Partners and project teams in the UK and overseas working together to plan and carry out an evaluation</w:t>
            </w:r>
            <w:r w:rsidR="004443E4" w:rsidRPr="00A637D4">
              <w:rPr>
                <w:bCs/>
              </w:rPr>
              <w:t xml:space="preserve">. As for monitoring, it can involve different </w:t>
            </w:r>
            <w:r w:rsidRPr="00A637D4">
              <w:rPr>
                <w:bCs/>
              </w:rPr>
              <w:t xml:space="preserve">stakeholders depending </w:t>
            </w:r>
            <w:r w:rsidR="00C87D16" w:rsidRPr="00A637D4">
              <w:rPr>
                <w:bCs/>
              </w:rPr>
              <w:t xml:space="preserve">on </w:t>
            </w:r>
            <w:r w:rsidRPr="00A637D4">
              <w:rPr>
                <w:bCs/>
              </w:rPr>
              <w:t xml:space="preserve">the type of data </w:t>
            </w:r>
            <w:r w:rsidR="00C87D16" w:rsidRPr="00A637D4">
              <w:rPr>
                <w:bCs/>
              </w:rPr>
              <w:t>you need</w:t>
            </w:r>
            <w:r w:rsidRPr="00A637D4">
              <w:rPr>
                <w:bCs/>
              </w:rPr>
              <w:t>.</w:t>
            </w:r>
          </w:p>
          <w:p w14:paraId="68B78F2A" w14:textId="0481EF14" w:rsidR="00404DB6" w:rsidRPr="00A637D4" w:rsidRDefault="003972D9" w:rsidP="00B545FA">
            <w:pPr>
              <w:rPr>
                <w:bCs/>
              </w:rPr>
            </w:pPr>
            <w:r w:rsidRPr="00A637D4">
              <w:rPr>
                <w:bCs/>
              </w:rPr>
              <w:t>Partnerships</w:t>
            </w:r>
            <w:r w:rsidR="00097DE4" w:rsidRPr="00A637D4">
              <w:rPr>
                <w:bCs/>
              </w:rPr>
              <w:t xml:space="preserve"> may also commission an</w:t>
            </w:r>
            <w:r w:rsidR="006158AE" w:rsidRPr="00A637D4">
              <w:rPr>
                <w:bCs/>
              </w:rPr>
              <w:t xml:space="preserve"> </w:t>
            </w:r>
            <w:r w:rsidR="004443E4" w:rsidRPr="00A637D4">
              <w:rPr>
                <w:bCs/>
              </w:rPr>
              <w:t>external evaluator</w:t>
            </w:r>
            <w:r w:rsidR="0019464A" w:rsidRPr="00A637D4">
              <w:rPr>
                <w:bCs/>
              </w:rPr>
              <w:t>.</w:t>
            </w:r>
          </w:p>
        </w:tc>
      </w:tr>
      <w:tr w:rsidR="00097DE4" w:rsidRPr="00A637D4" w14:paraId="41E4F6E7" w14:textId="77777777" w:rsidTr="00B545FA">
        <w:tc>
          <w:tcPr>
            <w:tcW w:w="1129" w:type="dxa"/>
          </w:tcPr>
          <w:p w14:paraId="3965A407" w14:textId="64CF5CC7" w:rsidR="00404DB6" w:rsidRPr="00A637D4" w:rsidRDefault="00F87D51" w:rsidP="00B545FA">
            <w:pPr>
              <w:jc w:val="both"/>
              <w:rPr>
                <w:b/>
                <w:bCs/>
              </w:rPr>
            </w:pPr>
            <w:r w:rsidRPr="00A637D4">
              <w:rPr>
                <w:b/>
                <w:bCs/>
              </w:rPr>
              <w:t>How?</w:t>
            </w:r>
          </w:p>
        </w:tc>
        <w:tc>
          <w:tcPr>
            <w:tcW w:w="3828" w:type="dxa"/>
          </w:tcPr>
          <w:p w14:paraId="0B526674" w14:textId="440E33F8" w:rsidR="00404DB6" w:rsidRPr="00A637D4" w:rsidRDefault="00097DE4" w:rsidP="00B545FA">
            <w:pPr>
              <w:rPr>
                <w:bCs/>
              </w:rPr>
            </w:pPr>
            <w:r w:rsidRPr="00A637D4">
              <w:rPr>
                <w:bCs/>
              </w:rPr>
              <w:t>Using data collection tools</w:t>
            </w:r>
            <w:r w:rsidR="00691398" w:rsidRPr="00A637D4">
              <w:rPr>
                <w:bCs/>
              </w:rPr>
              <w:t xml:space="preserve"> and sources defined in your </w:t>
            </w:r>
            <w:hyperlink r:id="rId10" w:history="1">
              <w:r w:rsidR="00691398" w:rsidRPr="00A637D4">
                <w:rPr>
                  <w:rStyle w:val="Hyperlink"/>
                  <w:bCs/>
                </w:rPr>
                <w:t>M&amp;E plan</w:t>
              </w:r>
            </w:hyperlink>
            <w:r w:rsidR="00691398" w:rsidRPr="00A637D4">
              <w:rPr>
                <w:bCs/>
              </w:rPr>
              <w:t>, such as course registers, written assessments, observations of practice, audit results, questionnaires.</w:t>
            </w:r>
          </w:p>
        </w:tc>
        <w:tc>
          <w:tcPr>
            <w:tcW w:w="4059" w:type="dxa"/>
          </w:tcPr>
          <w:p w14:paraId="733135AC" w14:textId="33120154" w:rsidR="00404DB6" w:rsidRPr="00A637D4" w:rsidRDefault="00691398" w:rsidP="00B545FA">
            <w:pPr>
              <w:rPr>
                <w:bCs/>
              </w:rPr>
            </w:pPr>
            <w:r w:rsidRPr="00A637D4">
              <w:rPr>
                <w:bCs/>
              </w:rPr>
              <w:t xml:space="preserve">Define the objectives of your evaluation, by determining what you </w:t>
            </w:r>
            <w:r w:rsidR="004443E4" w:rsidRPr="00A637D4">
              <w:rPr>
                <w:bCs/>
              </w:rPr>
              <w:t>want to know about the project and</w:t>
            </w:r>
            <w:r w:rsidRPr="00A637D4">
              <w:rPr>
                <w:bCs/>
              </w:rPr>
              <w:t xml:space="preserve"> partnership, why you need to know this (i.e. who is interested) and the resources you have to answer these questions. </w:t>
            </w:r>
          </w:p>
        </w:tc>
      </w:tr>
      <w:tr w:rsidR="00097DE4" w:rsidRPr="00A637D4" w14:paraId="16F742F0" w14:textId="77777777" w:rsidTr="00B545FA">
        <w:tc>
          <w:tcPr>
            <w:tcW w:w="1129" w:type="dxa"/>
          </w:tcPr>
          <w:p w14:paraId="07E0D9A8" w14:textId="64DAD886" w:rsidR="006158AE" w:rsidRPr="00A637D4" w:rsidRDefault="006158AE" w:rsidP="00B545FA">
            <w:pPr>
              <w:jc w:val="both"/>
              <w:rPr>
                <w:b/>
                <w:bCs/>
              </w:rPr>
            </w:pPr>
            <w:r w:rsidRPr="00A637D4">
              <w:rPr>
                <w:b/>
                <w:bCs/>
              </w:rPr>
              <w:t>Result</w:t>
            </w:r>
            <w:r w:rsidR="00327FB6" w:rsidRPr="00A637D4">
              <w:rPr>
                <w:b/>
                <w:bCs/>
              </w:rPr>
              <w:t>s</w:t>
            </w:r>
          </w:p>
        </w:tc>
        <w:tc>
          <w:tcPr>
            <w:tcW w:w="3828" w:type="dxa"/>
          </w:tcPr>
          <w:p w14:paraId="580ABE6C" w14:textId="326FA647" w:rsidR="00A51FFA" w:rsidRPr="00A637D4" w:rsidRDefault="006158AE" w:rsidP="00B545FA">
            <w:pPr>
              <w:rPr>
                <w:bCs/>
              </w:rPr>
            </w:pPr>
            <w:r w:rsidRPr="00A637D4">
              <w:rPr>
                <w:bCs/>
              </w:rPr>
              <w:t>Regular reports and updates</w:t>
            </w:r>
            <w:r w:rsidR="004044D2" w:rsidRPr="00A637D4">
              <w:rPr>
                <w:bCs/>
              </w:rPr>
              <w:t xml:space="preserve"> shared with </w:t>
            </w:r>
            <w:r w:rsidR="00691398" w:rsidRPr="00A637D4">
              <w:rPr>
                <w:bCs/>
              </w:rPr>
              <w:t>your stakeholders, which will include your partnership, your beneficiaries and your donors.</w:t>
            </w:r>
          </w:p>
        </w:tc>
        <w:tc>
          <w:tcPr>
            <w:tcW w:w="4059" w:type="dxa"/>
          </w:tcPr>
          <w:p w14:paraId="2F381E83" w14:textId="07562714" w:rsidR="006158AE" w:rsidRPr="00A637D4" w:rsidRDefault="00C82C2F" w:rsidP="00B545FA">
            <w:pPr>
              <w:rPr>
                <w:bCs/>
              </w:rPr>
            </w:pPr>
            <w:r w:rsidRPr="00A637D4">
              <w:rPr>
                <w:bCs/>
              </w:rPr>
              <w:t xml:space="preserve">Knowledge and understanding </w:t>
            </w:r>
            <w:r w:rsidR="00D81446" w:rsidRPr="00A637D4">
              <w:rPr>
                <w:bCs/>
              </w:rPr>
              <w:t xml:space="preserve">about the project </w:t>
            </w:r>
            <w:r w:rsidR="004443E4" w:rsidRPr="00A637D4">
              <w:rPr>
                <w:bCs/>
              </w:rPr>
              <w:t>and</w:t>
            </w:r>
            <w:r w:rsidR="00D81446" w:rsidRPr="00A637D4">
              <w:rPr>
                <w:bCs/>
              </w:rPr>
              <w:t xml:space="preserve"> partnership </w:t>
            </w:r>
            <w:r w:rsidRPr="00A637D4">
              <w:rPr>
                <w:bCs/>
              </w:rPr>
              <w:t xml:space="preserve">usually communicated in an </w:t>
            </w:r>
            <w:r w:rsidR="003972D9" w:rsidRPr="00A637D4">
              <w:rPr>
                <w:bCs/>
              </w:rPr>
              <w:t>e</w:t>
            </w:r>
            <w:r w:rsidR="006158AE" w:rsidRPr="00A637D4">
              <w:rPr>
                <w:bCs/>
              </w:rPr>
              <w:t xml:space="preserve">valuation report </w:t>
            </w:r>
            <w:r w:rsidRPr="00A637D4">
              <w:rPr>
                <w:bCs/>
              </w:rPr>
              <w:t>which c</w:t>
            </w:r>
            <w:r w:rsidR="0053306D" w:rsidRPr="00A637D4">
              <w:rPr>
                <w:bCs/>
              </w:rPr>
              <w:t>an be shared with stakeholders.</w:t>
            </w:r>
          </w:p>
        </w:tc>
      </w:tr>
    </w:tbl>
    <w:p w14:paraId="26CF9F45" w14:textId="77777777" w:rsidR="00404DB6" w:rsidRPr="00A637D4" w:rsidRDefault="00404DB6" w:rsidP="00B545FA">
      <w:pPr>
        <w:jc w:val="both"/>
        <w:rPr>
          <w:bCs/>
        </w:rPr>
      </w:pPr>
    </w:p>
    <w:p w14:paraId="061DE8BF" w14:textId="77777777" w:rsidR="00052CDA" w:rsidRPr="00A637D4" w:rsidRDefault="00052CDA" w:rsidP="00B545FA">
      <w:pPr>
        <w:pStyle w:val="Heading3"/>
        <w:jc w:val="both"/>
        <w:rPr>
          <w:rFonts w:asciiTheme="minorHAnsi" w:hAnsiTheme="minorHAnsi"/>
          <w:b/>
          <w:sz w:val="22"/>
        </w:rPr>
      </w:pPr>
      <w:r w:rsidRPr="00A637D4">
        <w:rPr>
          <w:rFonts w:asciiTheme="minorHAnsi" w:hAnsiTheme="minorHAnsi"/>
          <w:b/>
          <w:sz w:val="22"/>
        </w:rPr>
        <w:t xml:space="preserve">Q: I already evaluate my </w:t>
      </w:r>
      <w:r w:rsidR="006B7AF1" w:rsidRPr="00A637D4">
        <w:rPr>
          <w:rFonts w:asciiTheme="minorHAnsi" w:hAnsiTheme="minorHAnsi"/>
          <w:b/>
          <w:sz w:val="22"/>
        </w:rPr>
        <w:t>project against set</w:t>
      </w:r>
      <w:r w:rsidRPr="00A637D4">
        <w:rPr>
          <w:rFonts w:asciiTheme="minorHAnsi" w:hAnsiTheme="minorHAnsi"/>
          <w:b/>
          <w:sz w:val="22"/>
        </w:rPr>
        <w:t xml:space="preserve"> objectives</w:t>
      </w:r>
      <w:r w:rsidR="006B7AF1" w:rsidRPr="00A637D4">
        <w:rPr>
          <w:rFonts w:asciiTheme="minorHAnsi" w:hAnsiTheme="minorHAnsi"/>
          <w:b/>
          <w:sz w:val="22"/>
        </w:rPr>
        <w:t xml:space="preserve"> </w:t>
      </w:r>
      <w:r w:rsidRPr="00A637D4">
        <w:rPr>
          <w:rFonts w:asciiTheme="minorHAnsi" w:hAnsiTheme="minorHAnsi"/>
          <w:b/>
          <w:sz w:val="22"/>
        </w:rPr>
        <w:t xml:space="preserve">and report </w:t>
      </w:r>
      <w:r w:rsidR="00093681" w:rsidRPr="00A637D4">
        <w:rPr>
          <w:rFonts w:asciiTheme="minorHAnsi" w:hAnsiTheme="minorHAnsi"/>
          <w:b/>
          <w:sz w:val="22"/>
        </w:rPr>
        <w:t xml:space="preserve">on </w:t>
      </w:r>
      <w:r w:rsidR="006B7AF1" w:rsidRPr="00A637D4">
        <w:rPr>
          <w:rFonts w:asciiTheme="minorHAnsi" w:hAnsiTheme="minorHAnsi"/>
          <w:b/>
          <w:sz w:val="22"/>
        </w:rPr>
        <w:t>the progress</w:t>
      </w:r>
      <w:r w:rsidRPr="00A637D4">
        <w:rPr>
          <w:rFonts w:asciiTheme="minorHAnsi" w:hAnsiTheme="minorHAnsi"/>
          <w:b/>
          <w:sz w:val="22"/>
        </w:rPr>
        <w:t xml:space="preserve"> </w:t>
      </w:r>
      <w:r w:rsidR="006B7AF1" w:rsidRPr="00A637D4">
        <w:rPr>
          <w:rFonts w:asciiTheme="minorHAnsi" w:hAnsiTheme="minorHAnsi"/>
          <w:b/>
          <w:sz w:val="22"/>
        </w:rPr>
        <w:t xml:space="preserve">to THET </w:t>
      </w:r>
      <w:r w:rsidRPr="00A637D4">
        <w:rPr>
          <w:rFonts w:asciiTheme="minorHAnsi" w:hAnsiTheme="minorHAnsi"/>
          <w:b/>
          <w:sz w:val="22"/>
        </w:rPr>
        <w:t xml:space="preserve">every six months… What is the added value of </w:t>
      </w:r>
      <w:r w:rsidR="006B7AF1" w:rsidRPr="00A637D4">
        <w:rPr>
          <w:rFonts w:asciiTheme="minorHAnsi" w:hAnsiTheme="minorHAnsi"/>
          <w:b/>
          <w:sz w:val="22"/>
        </w:rPr>
        <w:t>carrying out a ‘separate’</w:t>
      </w:r>
      <w:r w:rsidRPr="00A637D4">
        <w:rPr>
          <w:rFonts w:asciiTheme="minorHAnsi" w:hAnsiTheme="minorHAnsi"/>
          <w:b/>
          <w:sz w:val="22"/>
        </w:rPr>
        <w:t xml:space="preserve"> evaluation?</w:t>
      </w:r>
    </w:p>
    <w:p w14:paraId="399E5619" w14:textId="77777777" w:rsidR="003F0161" w:rsidRPr="00A637D4" w:rsidRDefault="00052CDA" w:rsidP="00B545FA">
      <w:pPr>
        <w:jc w:val="both"/>
        <w:rPr>
          <w:bCs/>
        </w:rPr>
      </w:pPr>
      <w:r w:rsidRPr="00A637D4">
        <w:rPr>
          <w:bCs/>
        </w:rPr>
        <w:t xml:space="preserve">A: </w:t>
      </w:r>
      <w:r w:rsidR="00FD4874" w:rsidRPr="00A637D4">
        <w:rPr>
          <w:bCs/>
        </w:rPr>
        <w:t xml:space="preserve">Your </w:t>
      </w:r>
      <w:r w:rsidRPr="00A637D4">
        <w:rPr>
          <w:bCs/>
        </w:rPr>
        <w:t xml:space="preserve">THET reports </w:t>
      </w:r>
      <w:r w:rsidR="006B7AF1" w:rsidRPr="00A637D4">
        <w:rPr>
          <w:bCs/>
        </w:rPr>
        <w:t>do involve reporting change at outcome and goal level</w:t>
      </w:r>
      <w:r w:rsidR="00257B86" w:rsidRPr="00A637D4">
        <w:rPr>
          <w:bCs/>
        </w:rPr>
        <w:t xml:space="preserve"> and also encourage some level of</w:t>
      </w:r>
      <w:r w:rsidR="0077575E" w:rsidRPr="00A637D4">
        <w:rPr>
          <w:bCs/>
        </w:rPr>
        <w:t xml:space="preserve"> reflection</w:t>
      </w:r>
      <w:r w:rsidRPr="00A637D4">
        <w:rPr>
          <w:bCs/>
        </w:rPr>
        <w:t xml:space="preserve"> </w:t>
      </w:r>
      <w:r w:rsidR="00257B86" w:rsidRPr="00A637D4">
        <w:rPr>
          <w:bCs/>
        </w:rPr>
        <w:t>on achievements as well as lessons learnt</w:t>
      </w:r>
      <w:r w:rsidRPr="00A637D4">
        <w:rPr>
          <w:bCs/>
        </w:rPr>
        <w:t xml:space="preserve"> in a six</w:t>
      </w:r>
      <w:r w:rsidR="002919AC" w:rsidRPr="00A637D4">
        <w:rPr>
          <w:bCs/>
        </w:rPr>
        <w:t>-</w:t>
      </w:r>
      <w:r w:rsidRPr="00A637D4">
        <w:rPr>
          <w:bCs/>
        </w:rPr>
        <w:t>month</w:t>
      </w:r>
      <w:r w:rsidR="004443E4" w:rsidRPr="00A637D4">
        <w:rPr>
          <w:bCs/>
        </w:rPr>
        <w:t xml:space="preserve"> period</w:t>
      </w:r>
      <w:r w:rsidR="00093681" w:rsidRPr="00A637D4">
        <w:rPr>
          <w:bCs/>
        </w:rPr>
        <w:t>.</w:t>
      </w:r>
      <w:r w:rsidRPr="00A637D4">
        <w:rPr>
          <w:bCs/>
        </w:rPr>
        <w:t xml:space="preserve"> </w:t>
      </w:r>
      <w:r w:rsidR="00093681" w:rsidRPr="00A637D4">
        <w:rPr>
          <w:bCs/>
        </w:rPr>
        <w:t>C</w:t>
      </w:r>
      <w:r w:rsidRPr="00A637D4">
        <w:rPr>
          <w:bCs/>
        </w:rPr>
        <w:t xml:space="preserve">arrying out </w:t>
      </w:r>
      <w:r w:rsidR="00093681" w:rsidRPr="00A637D4">
        <w:rPr>
          <w:bCs/>
        </w:rPr>
        <w:t>an</w:t>
      </w:r>
      <w:r w:rsidRPr="00A637D4">
        <w:rPr>
          <w:bCs/>
        </w:rPr>
        <w:t xml:space="preserve"> evaluation in addi</w:t>
      </w:r>
      <w:r w:rsidR="00093681" w:rsidRPr="00A637D4">
        <w:rPr>
          <w:bCs/>
        </w:rPr>
        <w:t xml:space="preserve">tion to regular </w:t>
      </w:r>
      <w:r w:rsidR="004443E4" w:rsidRPr="00A637D4">
        <w:rPr>
          <w:bCs/>
        </w:rPr>
        <w:t>monitoring will give you a better understanding of your</w:t>
      </w:r>
      <w:r w:rsidR="00257B86" w:rsidRPr="00A637D4">
        <w:rPr>
          <w:bCs/>
        </w:rPr>
        <w:t xml:space="preserve"> project</w:t>
      </w:r>
      <w:r w:rsidR="00E72AAE" w:rsidRPr="00A637D4">
        <w:rPr>
          <w:bCs/>
        </w:rPr>
        <w:t xml:space="preserve"> and partnership</w:t>
      </w:r>
      <w:r w:rsidR="00257B86" w:rsidRPr="00A637D4">
        <w:rPr>
          <w:bCs/>
        </w:rPr>
        <w:t xml:space="preserve"> </w:t>
      </w:r>
      <w:r w:rsidR="002919AC" w:rsidRPr="00A637D4">
        <w:rPr>
          <w:bCs/>
        </w:rPr>
        <w:t xml:space="preserve">at a point in time </w:t>
      </w:r>
      <w:r w:rsidR="004443E4" w:rsidRPr="00A637D4">
        <w:rPr>
          <w:bCs/>
        </w:rPr>
        <w:t xml:space="preserve">when this information is </w:t>
      </w:r>
      <w:r w:rsidR="002919AC" w:rsidRPr="00A637D4">
        <w:rPr>
          <w:bCs/>
        </w:rPr>
        <w:t>particularly critical</w:t>
      </w:r>
      <w:r w:rsidR="004443E4" w:rsidRPr="00A637D4">
        <w:rPr>
          <w:bCs/>
        </w:rPr>
        <w:t>, for instance at the end of a project</w:t>
      </w:r>
      <w:r w:rsidR="002919AC" w:rsidRPr="00A637D4">
        <w:rPr>
          <w:bCs/>
        </w:rPr>
        <w:t xml:space="preserve"> or </w:t>
      </w:r>
      <w:r w:rsidR="004443E4" w:rsidRPr="00A637D4">
        <w:rPr>
          <w:bCs/>
        </w:rPr>
        <w:t xml:space="preserve">before </w:t>
      </w:r>
      <w:r w:rsidR="002919AC" w:rsidRPr="00A637D4">
        <w:rPr>
          <w:bCs/>
        </w:rPr>
        <w:t xml:space="preserve">you plan </w:t>
      </w:r>
      <w:r w:rsidR="00FD4874" w:rsidRPr="00A637D4">
        <w:rPr>
          <w:bCs/>
        </w:rPr>
        <w:t>a new phase</w:t>
      </w:r>
      <w:r w:rsidR="004443E4" w:rsidRPr="00A637D4">
        <w:rPr>
          <w:bCs/>
        </w:rPr>
        <w:t xml:space="preserve">. </w:t>
      </w:r>
    </w:p>
    <w:p w14:paraId="18907BD1" w14:textId="7EABD8FF" w:rsidR="00055AE7" w:rsidRPr="00A637D4" w:rsidRDefault="004443E4" w:rsidP="00B545FA">
      <w:pPr>
        <w:jc w:val="both"/>
        <w:rPr>
          <w:bCs/>
        </w:rPr>
      </w:pPr>
      <w:r w:rsidRPr="00A637D4">
        <w:rPr>
          <w:bCs/>
        </w:rPr>
        <w:t xml:space="preserve">You </w:t>
      </w:r>
      <w:r w:rsidR="006B7AF1" w:rsidRPr="00A637D4">
        <w:rPr>
          <w:bCs/>
        </w:rPr>
        <w:t>define your own parameters</w:t>
      </w:r>
      <w:r w:rsidR="0077575E" w:rsidRPr="00A637D4">
        <w:rPr>
          <w:bCs/>
        </w:rPr>
        <w:t xml:space="preserve"> for </w:t>
      </w:r>
      <w:r w:rsidR="002919AC" w:rsidRPr="00A637D4">
        <w:rPr>
          <w:bCs/>
        </w:rPr>
        <w:t xml:space="preserve">an </w:t>
      </w:r>
      <w:r w:rsidRPr="00A637D4">
        <w:rPr>
          <w:bCs/>
        </w:rPr>
        <w:t>evaluation</w:t>
      </w:r>
      <w:r w:rsidR="006B7AF1" w:rsidRPr="00A637D4">
        <w:rPr>
          <w:bCs/>
        </w:rPr>
        <w:t xml:space="preserve"> i.e. what </w:t>
      </w:r>
      <w:r w:rsidR="00FD4874" w:rsidRPr="00A637D4">
        <w:rPr>
          <w:bCs/>
        </w:rPr>
        <w:t>do you want to</w:t>
      </w:r>
      <w:r w:rsidR="006B7AF1" w:rsidRPr="00A637D4">
        <w:rPr>
          <w:bCs/>
        </w:rPr>
        <w:t xml:space="preserve"> know that the regular M&amp;E </w:t>
      </w:r>
      <w:r w:rsidR="00CD4636" w:rsidRPr="00A637D4">
        <w:rPr>
          <w:bCs/>
        </w:rPr>
        <w:t>activities have</w:t>
      </w:r>
      <w:r w:rsidR="002919AC" w:rsidRPr="00A637D4">
        <w:rPr>
          <w:bCs/>
        </w:rPr>
        <w:t xml:space="preserve"> </w:t>
      </w:r>
      <w:r w:rsidR="00CD4636" w:rsidRPr="00A637D4">
        <w:rPr>
          <w:bCs/>
        </w:rPr>
        <w:t>n</w:t>
      </w:r>
      <w:r w:rsidR="002919AC" w:rsidRPr="00A637D4">
        <w:rPr>
          <w:bCs/>
        </w:rPr>
        <w:t>o</w:t>
      </w:r>
      <w:r w:rsidR="00CD4636" w:rsidRPr="00A637D4">
        <w:rPr>
          <w:bCs/>
        </w:rPr>
        <w:t>t</w:t>
      </w:r>
      <w:r w:rsidR="006B7AF1" w:rsidRPr="00A637D4">
        <w:rPr>
          <w:bCs/>
        </w:rPr>
        <w:t xml:space="preserve"> told you about</w:t>
      </w:r>
      <w:r w:rsidR="00257B86" w:rsidRPr="00A637D4">
        <w:rPr>
          <w:bCs/>
        </w:rPr>
        <w:t xml:space="preserve"> already?</w:t>
      </w:r>
      <w:r w:rsidR="00093681" w:rsidRPr="00A637D4">
        <w:rPr>
          <w:bCs/>
        </w:rPr>
        <w:t xml:space="preserve"> </w:t>
      </w:r>
      <w:r w:rsidR="00C110FB" w:rsidRPr="00A637D4">
        <w:rPr>
          <w:bCs/>
        </w:rPr>
        <w:t xml:space="preserve">Are there any results </w:t>
      </w:r>
      <w:r w:rsidR="00A8203E" w:rsidRPr="00A637D4">
        <w:rPr>
          <w:bCs/>
        </w:rPr>
        <w:t xml:space="preserve">that </w:t>
      </w:r>
      <w:r w:rsidR="00FD4874" w:rsidRPr="00A637D4">
        <w:rPr>
          <w:bCs/>
        </w:rPr>
        <w:t xml:space="preserve">would benefit from deeper or additional evaluation? </w:t>
      </w:r>
      <w:r w:rsidR="007E3227" w:rsidRPr="00A637D4">
        <w:rPr>
          <w:bCs/>
        </w:rPr>
        <w:t xml:space="preserve">Evaluations are an opportunity for partnerships to take a step back from project delivery and reflect more objectively on whether their efforts/inputs have effectively accomplished the planned objectives. Consolidating evidence of impact through an evaluation, </w:t>
      </w:r>
      <w:r w:rsidR="007E3227" w:rsidRPr="00A637D4">
        <w:rPr>
          <w:bCs/>
        </w:rPr>
        <w:lastRenderedPageBreak/>
        <w:t>including intended and unintended results, can yield recommendations for ways to strengthen a partnership and inform how you approach the next phase of a project.</w:t>
      </w:r>
      <w:r w:rsidR="008B505F" w:rsidRPr="00A637D4">
        <w:rPr>
          <w:bCs/>
        </w:rPr>
        <w:t xml:space="preserve"> </w:t>
      </w:r>
    </w:p>
    <w:p w14:paraId="79EACB07" w14:textId="53D5EF4C" w:rsidR="00055AE7" w:rsidRPr="00B545FA" w:rsidRDefault="00055AE7" w:rsidP="00B545FA">
      <w:pPr>
        <w:pStyle w:val="Subtitle"/>
        <w:jc w:val="both"/>
        <w:rPr>
          <w:b/>
          <w:color w:val="00597C"/>
        </w:rPr>
      </w:pPr>
      <w:r w:rsidRPr="00B545FA">
        <w:rPr>
          <w:b/>
          <w:color w:val="00597C"/>
        </w:rPr>
        <w:t>IPC project example – evaluation questions</w:t>
      </w:r>
    </w:p>
    <w:tbl>
      <w:tblPr>
        <w:tblStyle w:val="TableGrid"/>
        <w:tblW w:w="0" w:type="auto"/>
        <w:tblLook w:val="04A0" w:firstRow="1" w:lastRow="0" w:firstColumn="1" w:lastColumn="0" w:noHBand="0" w:noVBand="1"/>
      </w:tblPr>
      <w:tblGrid>
        <w:gridCol w:w="4483"/>
        <w:gridCol w:w="4533"/>
      </w:tblGrid>
      <w:tr w:rsidR="004B2A03" w:rsidRPr="00A637D4" w14:paraId="3CD68B60" w14:textId="77777777" w:rsidTr="00B545FA">
        <w:tc>
          <w:tcPr>
            <w:tcW w:w="4621" w:type="dxa"/>
          </w:tcPr>
          <w:p w14:paraId="242B267D" w14:textId="241F0923" w:rsidR="004B2A03" w:rsidRPr="00A637D4" w:rsidRDefault="00055AE7" w:rsidP="00B545FA">
            <w:pPr>
              <w:rPr>
                <w:b/>
                <w:bCs/>
              </w:rPr>
            </w:pPr>
            <w:r w:rsidRPr="00A637D4">
              <w:rPr>
                <w:b/>
                <w:bCs/>
              </w:rPr>
              <w:t>Questions</w:t>
            </w:r>
          </w:p>
        </w:tc>
        <w:tc>
          <w:tcPr>
            <w:tcW w:w="4621" w:type="dxa"/>
          </w:tcPr>
          <w:p w14:paraId="26704A13" w14:textId="55AE3E3C" w:rsidR="004B2A03" w:rsidRPr="00A637D4" w:rsidRDefault="00055AE7" w:rsidP="00B545FA">
            <w:pPr>
              <w:rPr>
                <w:b/>
                <w:bCs/>
              </w:rPr>
            </w:pPr>
            <w:r w:rsidRPr="00A637D4">
              <w:rPr>
                <w:b/>
                <w:bCs/>
              </w:rPr>
              <w:t>Value of findings</w:t>
            </w:r>
          </w:p>
        </w:tc>
      </w:tr>
      <w:tr w:rsidR="004B2A03" w:rsidRPr="00A637D4" w14:paraId="0EE969F8" w14:textId="77777777" w:rsidTr="00B545FA">
        <w:tc>
          <w:tcPr>
            <w:tcW w:w="4621" w:type="dxa"/>
          </w:tcPr>
          <w:p w14:paraId="70E58F9B" w14:textId="380AAC14" w:rsidR="004B2A03" w:rsidRPr="00A637D4" w:rsidRDefault="004B2A03" w:rsidP="00B545FA">
            <w:pPr>
              <w:rPr>
                <w:bCs/>
              </w:rPr>
            </w:pPr>
            <w:r w:rsidRPr="00A637D4">
              <w:rPr>
                <w:bCs/>
              </w:rPr>
              <w:t xml:space="preserve">To what extent </w:t>
            </w:r>
            <w:r w:rsidR="004A7BC4" w:rsidRPr="00A637D4">
              <w:rPr>
                <w:bCs/>
              </w:rPr>
              <w:t>ha</w:t>
            </w:r>
            <w:r w:rsidR="006E039E" w:rsidRPr="00A637D4">
              <w:rPr>
                <w:bCs/>
              </w:rPr>
              <w:t>ve</w:t>
            </w:r>
            <w:r w:rsidR="004A7BC4" w:rsidRPr="00A637D4">
              <w:rPr>
                <w:bCs/>
              </w:rPr>
              <w:t xml:space="preserve"> the</w:t>
            </w:r>
            <w:r w:rsidR="00E0668B" w:rsidRPr="00A637D4">
              <w:rPr>
                <w:bCs/>
              </w:rPr>
              <w:t xml:space="preserve"> improved knowledge of</w:t>
            </w:r>
            <w:r w:rsidR="00BB2248" w:rsidRPr="00A637D4">
              <w:rPr>
                <w:bCs/>
              </w:rPr>
              <w:t xml:space="preserve"> hospital</w:t>
            </w:r>
            <w:r w:rsidR="00E0668B" w:rsidRPr="00A637D4">
              <w:rPr>
                <w:bCs/>
              </w:rPr>
              <w:t xml:space="preserve"> staff in hand hygiene and the implementation of IPC protocols in the wards </w:t>
            </w:r>
            <w:r w:rsidR="004A7BC4" w:rsidRPr="00A637D4">
              <w:rPr>
                <w:bCs/>
              </w:rPr>
              <w:t xml:space="preserve">been </w:t>
            </w:r>
            <w:r w:rsidRPr="00A637D4">
              <w:rPr>
                <w:bCs/>
              </w:rPr>
              <w:t xml:space="preserve">embedded into practice? </w:t>
            </w:r>
          </w:p>
          <w:p w14:paraId="0DADBEDD" w14:textId="77777777" w:rsidR="004B2A03" w:rsidRPr="00A637D4" w:rsidRDefault="004B2A03" w:rsidP="00B545FA">
            <w:pPr>
              <w:rPr>
                <w:bCs/>
              </w:rPr>
            </w:pPr>
          </w:p>
        </w:tc>
        <w:tc>
          <w:tcPr>
            <w:tcW w:w="4621" w:type="dxa"/>
          </w:tcPr>
          <w:p w14:paraId="2CA13CF9" w14:textId="583BC4BF" w:rsidR="00EB5835"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A</w:t>
            </w:r>
            <w:r w:rsidR="004B2A03" w:rsidRPr="00A637D4">
              <w:rPr>
                <w:rFonts w:asciiTheme="minorHAnsi" w:hAnsiTheme="minorHAnsi"/>
                <w:bCs/>
                <w:sz w:val="22"/>
              </w:rPr>
              <w:t xml:space="preserve">ssess in more detail whether the </w:t>
            </w:r>
            <w:r w:rsidR="004A7BC4" w:rsidRPr="00A637D4">
              <w:rPr>
                <w:rFonts w:asciiTheme="minorHAnsi" w:hAnsiTheme="minorHAnsi"/>
                <w:bCs/>
                <w:sz w:val="22"/>
              </w:rPr>
              <w:t>changes brought about by</w:t>
            </w:r>
            <w:r w:rsidR="00FE72AE" w:rsidRPr="00A637D4">
              <w:rPr>
                <w:rFonts w:asciiTheme="minorHAnsi" w:hAnsiTheme="minorHAnsi"/>
                <w:bCs/>
                <w:sz w:val="22"/>
              </w:rPr>
              <w:t xml:space="preserve"> the project can be sustained</w:t>
            </w:r>
          </w:p>
          <w:p w14:paraId="2EED156E" w14:textId="77777777" w:rsidR="00B32F97"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U</w:t>
            </w:r>
            <w:r w:rsidR="00552FF7" w:rsidRPr="00A637D4">
              <w:rPr>
                <w:rFonts w:asciiTheme="minorHAnsi" w:hAnsiTheme="minorHAnsi"/>
                <w:bCs/>
                <w:sz w:val="22"/>
              </w:rPr>
              <w:t>nderstand if there are any barriers to sustainability</w:t>
            </w:r>
          </w:p>
          <w:p w14:paraId="5D7FE7B8" w14:textId="572415AB" w:rsidR="004B2A03"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C</w:t>
            </w:r>
            <w:r w:rsidR="00552FF7" w:rsidRPr="00A637D4">
              <w:rPr>
                <w:rFonts w:asciiTheme="minorHAnsi" w:hAnsiTheme="minorHAnsi"/>
                <w:bCs/>
                <w:sz w:val="22"/>
              </w:rPr>
              <w:t>onsider these results for future projects</w:t>
            </w:r>
            <w:r w:rsidR="00BB2248" w:rsidRPr="00A637D4">
              <w:rPr>
                <w:rFonts w:asciiTheme="minorHAnsi" w:hAnsiTheme="minorHAnsi"/>
                <w:bCs/>
                <w:sz w:val="22"/>
              </w:rPr>
              <w:t xml:space="preserve"> </w:t>
            </w:r>
            <w:r w:rsidR="00EB5835" w:rsidRPr="00A637D4">
              <w:rPr>
                <w:rFonts w:asciiTheme="minorHAnsi" w:hAnsiTheme="minorHAnsi"/>
                <w:bCs/>
                <w:sz w:val="22"/>
              </w:rPr>
              <w:t>to improve their outcomes and sustainability of outcomes</w:t>
            </w:r>
          </w:p>
        </w:tc>
      </w:tr>
      <w:tr w:rsidR="004B2A03" w:rsidRPr="00A637D4" w14:paraId="098CEE07" w14:textId="77777777" w:rsidTr="00B545FA">
        <w:tc>
          <w:tcPr>
            <w:tcW w:w="4621" w:type="dxa"/>
          </w:tcPr>
          <w:p w14:paraId="50FBDA8A" w14:textId="512728D6" w:rsidR="004B2A03" w:rsidRPr="00A637D4" w:rsidRDefault="006E039E" w:rsidP="00B545FA">
            <w:pPr>
              <w:rPr>
                <w:bCs/>
              </w:rPr>
            </w:pPr>
            <w:r w:rsidRPr="00A637D4">
              <w:rPr>
                <w:bCs/>
              </w:rPr>
              <w:t>How has</w:t>
            </w:r>
            <w:r w:rsidR="004A7BC4" w:rsidRPr="00A637D4">
              <w:rPr>
                <w:bCs/>
              </w:rPr>
              <w:t xml:space="preserve"> the</w:t>
            </w:r>
            <w:r w:rsidR="004B2A03" w:rsidRPr="00A637D4">
              <w:rPr>
                <w:bCs/>
              </w:rPr>
              <w:t xml:space="preserve"> training </w:t>
            </w:r>
            <w:r w:rsidR="00BB2248" w:rsidRPr="00A637D4">
              <w:rPr>
                <w:bCs/>
              </w:rPr>
              <w:t xml:space="preserve">provided </w:t>
            </w:r>
            <w:r w:rsidR="004B2A03" w:rsidRPr="00A637D4">
              <w:rPr>
                <w:bCs/>
              </w:rPr>
              <w:t>benefitted the hospital staff?</w:t>
            </w:r>
          </w:p>
          <w:p w14:paraId="35C9939B" w14:textId="77777777" w:rsidR="004B2A03" w:rsidRPr="00A637D4" w:rsidRDefault="004B2A03" w:rsidP="00B545FA">
            <w:pPr>
              <w:rPr>
                <w:bCs/>
              </w:rPr>
            </w:pPr>
          </w:p>
        </w:tc>
        <w:tc>
          <w:tcPr>
            <w:tcW w:w="4621" w:type="dxa"/>
          </w:tcPr>
          <w:p w14:paraId="66567860" w14:textId="61CE712A" w:rsidR="006E039E"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V</w:t>
            </w:r>
            <w:r w:rsidR="006E039E" w:rsidRPr="00A637D4">
              <w:rPr>
                <w:rFonts w:asciiTheme="minorHAnsi" w:hAnsiTheme="minorHAnsi"/>
                <w:bCs/>
                <w:sz w:val="22"/>
              </w:rPr>
              <w:t xml:space="preserve">alidate/triangulate the findings from regular monitoring with regards to level of knowledge and skills </w:t>
            </w:r>
            <w:r w:rsidR="00604CF0" w:rsidRPr="00A637D4">
              <w:rPr>
                <w:rFonts w:asciiTheme="minorHAnsi" w:hAnsiTheme="minorHAnsi"/>
                <w:bCs/>
                <w:sz w:val="22"/>
              </w:rPr>
              <w:t>in</w:t>
            </w:r>
            <w:r w:rsidR="006E039E" w:rsidRPr="00A637D4">
              <w:rPr>
                <w:rFonts w:asciiTheme="minorHAnsi" w:hAnsiTheme="minorHAnsi"/>
                <w:bCs/>
                <w:sz w:val="22"/>
              </w:rPr>
              <w:t xml:space="preserve"> IPC</w:t>
            </w:r>
          </w:p>
          <w:p w14:paraId="6D6BD0FA" w14:textId="4C96744A" w:rsidR="006E039E"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I</w:t>
            </w:r>
            <w:r w:rsidR="006E039E" w:rsidRPr="00A637D4">
              <w:rPr>
                <w:rFonts w:asciiTheme="minorHAnsi" w:hAnsiTheme="minorHAnsi"/>
                <w:bCs/>
                <w:sz w:val="22"/>
              </w:rPr>
              <w:t xml:space="preserve">dentify any other learning points and benefits </w:t>
            </w:r>
            <w:r w:rsidR="00604CF0" w:rsidRPr="00A637D4">
              <w:rPr>
                <w:rFonts w:asciiTheme="minorHAnsi" w:hAnsiTheme="minorHAnsi"/>
                <w:bCs/>
                <w:sz w:val="22"/>
              </w:rPr>
              <w:t>o</w:t>
            </w:r>
            <w:r w:rsidR="006E039E" w:rsidRPr="00A637D4">
              <w:rPr>
                <w:rFonts w:asciiTheme="minorHAnsi" w:hAnsiTheme="minorHAnsi"/>
                <w:bCs/>
                <w:sz w:val="22"/>
              </w:rPr>
              <w:t>f the training beyond IPC such as soft skills</w:t>
            </w:r>
            <w:r w:rsidR="00604CF0" w:rsidRPr="00A637D4">
              <w:rPr>
                <w:rFonts w:asciiTheme="minorHAnsi" w:hAnsiTheme="minorHAnsi"/>
                <w:bCs/>
                <w:sz w:val="22"/>
              </w:rPr>
              <w:t xml:space="preserve"> gained</w:t>
            </w:r>
            <w:r w:rsidR="006E039E" w:rsidRPr="00A637D4">
              <w:rPr>
                <w:rFonts w:asciiTheme="minorHAnsi" w:hAnsiTheme="minorHAnsi"/>
                <w:bCs/>
                <w:sz w:val="22"/>
              </w:rPr>
              <w:t xml:space="preserve">, confidence, </w:t>
            </w:r>
            <w:r w:rsidR="00EB5835" w:rsidRPr="00A637D4">
              <w:rPr>
                <w:rFonts w:asciiTheme="minorHAnsi" w:hAnsiTheme="minorHAnsi"/>
                <w:bCs/>
                <w:sz w:val="22"/>
              </w:rPr>
              <w:t>attitude</w:t>
            </w:r>
          </w:p>
          <w:p w14:paraId="11306B31" w14:textId="3707548F" w:rsidR="009E18BC"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C</w:t>
            </w:r>
            <w:r w:rsidR="009E18BC" w:rsidRPr="00A637D4">
              <w:rPr>
                <w:rFonts w:asciiTheme="minorHAnsi" w:hAnsiTheme="minorHAnsi"/>
                <w:bCs/>
                <w:sz w:val="22"/>
              </w:rPr>
              <w:t xml:space="preserve">onsider any unexpected results </w:t>
            </w:r>
            <w:r w:rsidR="006E039E" w:rsidRPr="00A637D4">
              <w:rPr>
                <w:rFonts w:asciiTheme="minorHAnsi" w:hAnsiTheme="minorHAnsi"/>
                <w:bCs/>
                <w:sz w:val="22"/>
              </w:rPr>
              <w:t>(positive and negative)</w:t>
            </w:r>
          </w:p>
        </w:tc>
      </w:tr>
      <w:tr w:rsidR="00604CF0" w:rsidRPr="00A637D4" w14:paraId="2D8713FB" w14:textId="77777777" w:rsidTr="00B545FA">
        <w:tc>
          <w:tcPr>
            <w:tcW w:w="4621" w:type="dxa"/>
          </w:tcPr>
          <w:p w14:paraId="161E6A87" w14:textId="77777777" w:rsidR="00604CF0" w:rsidRPr="00A637D4" w:rsidRDefault="00604CF0" w:rsidP="00B545FA">
            <w:pPr>
              <w:rPr>
                <w:bCs/>
              </w:rPr>
            </w:pPr>
            <w:r w:rsidRPr="00A637D4">
              <w:rPr>
                <w:bCs/>
              </w:rPr>
              <w:t xml:space="preserve">Has the number of hospital acquired infections (HAI) decreased by the end of the project? If so, to what extent can it be attributed to the project? </w:t>
            </w:r>
          </w:p>
        </w:tc>
        <w:tc>
          <w:tcPr>
            <w:tcW w:w="4621" w:type="dxa"/>
          </w:tcPr>
          <w:p w14:paraId="27E972B2" w14:textId="42E404A5" w:rsidR="00604CF0" w:rsidRPr="00A637D4" w:rsidRDefault="00604CF0" w:rsidP="00B545FA">
            <w:pPr>
              <w:pStyle w:val="ListParagraph"/>
              <w:numPr>
                <w:ilvl w:val="0"/>
                <w:numId w:val="23"/>
              </w:numPr>
              <w:rPr>
                <w:rFonts w:asciiTheme="minorHAnsi" w:hAnsiTheme="minorHAnsi"/>
                <w:bCs/>
                <w:sz w:val="22"/>
              </w:rPr>
            </w:pPr>
            <w:r w:rsidRPr="00A637D4">
              <w:rPr>
                <w:rFonts w:asciiTheme="minorHAnsi" w:hAnsiTheme="minorHAnsi"/>
                <w:bCs/>
                <w:sz w:val="22"/>
              </w:rPr>
              <w:t>Determine whether the ultimate goal of the project has been reached at patient level.</w:t>
            </w:r>
          </w:p>
          <w:p w14:paraId="41E1CC3D" w14:textId="55AEC469" w:rsidR="00604CF0"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I</w:t>
            </w:r>
            <w:r w:rsidR="00604CF0" w:rsidRPr="00A637D4">
              <w:rPr>
                <w:rFonts w:asciiTheme="minorHAnsi" w:hAnsiTheme="minorHAnsi"/>
                <w:bCs/>
                <w:sz w:val="22"/>
              </w:rPr>
              <w:t>dentify any external factors that influence this</w:t>
            </w:r>
          </w:p>
          <w:p w14:paraId="0E651522" w14:textId="3B1D400A" w:rsidR="00604CF0"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T</w:t>
            </w:r>
            <w:r w:rsidR="00604CF0" w:rsidRPr="00A637D4">
              <w:rPr>
                <w:rFonts w:asciiTheme="minorHAnsi" w:hAnsiTheme="minorHAnsi"/>
                <w:bCs/>
                <w:sz w:val="22"/>
              </w:rPr>
              <w:t>ake these factors into account for the design and implementation of future projects</w:t>
            </w:r>
          </w:p>
          <w:p w14:paraId="56E86C14" w14:textId="08D924CC" w:rsidR="00604CF0" w:rsidRPr="00A637D4" w:rsidRDefault="00B32F97" w:rsidP="00B545FA">
            <w:pPr>
              <w:pStyle w:val="ListParagraph"/>
              <w:numPr>
                <w:ilvl w:val="0"/>
                <w:numId w:val="23"/>
              </w:numPr>
              <w:rPr>
                <w:rFonts w:asciiTheme="minorHAnsi" w:hAnsiTheme="minorHAnsi"/>
                <w:bCs/>
                <w:sz w:val="22"/>
              </w:rPr>
            </w:pPr>
            <w:r w:rsidRPr="00A637D4">
              <w:rPr>
                <w:rFonts w:asciiTheme="minorHAnsi" w:hAnsiTheme="minorHAnsi"/>
                <w:bCs/>
                <w:sz w:val="22"/>
              </w:rPr>
              <w:t xml:space="preserve">Find </w:t>
            </w:r>
            <w:r w:rsidR="00604CF0" w:rsidRPr="00A637D4">
              <w:rPr>
                <w:rFonts w:asciiTheme="minorHAnsi" w:hAnsiTheme="minorHAnsi"/>
                <w:bCs/>
                <w:sz w:val="22"/>
              </w:rPr>
              <w:t>out if it is realistic to expect this level of change within the project timeframe</w:t>
            </w:r>
          </w:p>
        </w:tc>
      </w:tr>
      <w:tr w:rsidR="004B2A03" w:rsidRPr="00A637D4" w14:paraId="2E61F134" w14:textId="77777777" w:rsidTr="00B545FA">
        <w:tc>
          <w:tcPr>
            <w:tcW w:w="4621" w:type="dxa"/>
          </w:tcPr>
          <w:p w14:paraId="045A7806" w14:textId="16762E94" w:rsidR="004B2A03" w:rsidRPr="00A637D4" w:rsidRDefault="004B2A03" w:rsidP="00B545FA">
            <w:pPr>
              <w:rPr>
                <w:bCs/>
              </w:rPr>
            </w:pPr>
            <w:r w:rsidRPr="00A637D4">
              <w:rPr>
                <w:bCs/>
              </w:rPr>
              <w:t xml:space="preserve">What lessons </w:t>
            </w:r>
            <w:r w:rsidR="00761E36" w:rsidRPr="00A637D4">
              <w:rPr>
                <w:bCs/>
              </w:rPr>
              <w:t xml:space="preserve">has </w:t>
            </w:r>
            <w:r w:rsidRPr="00A637D4">
              <w:rPr>
                <w:bCs/>
              </w:rPr>
              <w:t>the partnership</w:t>
            </w:r>
            <w:r w:rsidR="00761E36" w:rsidRPr="00A637D4">
              <w:rPr>
                <w:bCs/>
              </w:rPr>
              <w:t xml:space="preserve"> learned</w:t>
            </w:r>
            <w:r w:rsidRPr="00A637D4">
              <w:rPr>
                <w:bCs/>
              </w:rPr>
              <w:t xml:space="preserve"> </w:t>
            </w:r>
            <w:r w:rsidR="00761E36" w:rsidRPr="00A637D4">
              <w:rPr>
                <w:bCs/>
              </w:rPr>
              <w:t xml:space="preserve">that can inform </w:t>
            </w:r>
            <w:r w:rsidRPr="00A637D4">
              <w:rPr>
                <w:bCs/>
              </w:rPr>
              <w:t xml:space="preserve">future projects? </w:t>
            </w:r>
            <w:r w:rsidR="006E039E" w:rsidRPr="00A637D4">
              <w:rPr>
                <w:bCs/>
              </w:rPr>
              <w:t>What</w:t>
            </w:r>
            <w:r w:rsidR="00400CDC" w:rsidRPr="00A637D4">
              <w:rPr>
                <w:bCs/>
              </w:rPr>
              <w:t xml:space="preserve"> </w:t>
            </w:r>
            <w:r w:rsidR="00B32F97" w:rsidRPr="00A637D4">
              <w:rPr>
                <w:bCs/>
              </w:rPr>
              <w:t xml:space="preserve">could </w:t>
            </w:r>
            <w:r w:rsidR="006E039E" w:rsidRPr="00A637D4">
              <w:rPr>
                <w:bCs/>
              </w:rPr>
              <w:t xml:space="preserve">the partners </w:t>
            </w:r>
            <w:r w:rsidR="002A321A" w:rsidRPr="00A637D4">
              <w:rPr>
                <w:bCs/>
              </w:rPr>
              <w:t xml:space="preserve">have </w:t>
            </w:r>
            <w:r w:rsidR="00B97F3B" w:rsidRPr="00A637D4">
              <w:rPr>
                <w:bCs/>
              </w:rPr>
              <w:t>done differently?</w:t>
            </w:r>
          </w:p>
          <w:p w14:paraId="7E9430FF" w14:textId="77777777" w:rsidR="004B2A03" w:rsidRPr="00A637D4" w:rsidRDefault="004B2A03" w:rsidP="00B545FA">
            <w:pPr>
              <w:rPr>
                <w:bCs/>
              </w:rPr>
            </w:pPr>
          </w:p>
        </w:tc>
        <w:tc>
          <w:tcPr>
            <w:tcW w:w="4621" w:type="dxa"/>
          </w:tcPr>
          <w:p w14:paraId="36D1EB6E" w14:textId="69FFBC01" w:rsidR="004B2A03" w:rsidRPr="00A637D4" w:rsidRDefault="00634766" w:rsidP="00B545FA">
            <w:pPr>
              <w:pStyle w:val="ListParagraph"/>
              <w:numPr>
                <w:ilvl w:val="0"/>
                <w:numId w:val="23"/>
              </w:numPr>
              <w:rPr>
                <w:rFonts w:asciiTheme="minorHAnsi" w:hAnsiTheme="minorHAnsi"/>
                <w:bCs/>
                <w:sz w:val="22"/>
              </w:rPr>
            </w:pPr>
            <w:r w:rsidRPr="00A637D4">
              <w:rPr>
                <w:rFonts w:asciiTheme="minorHAnsi" w:hAnsiTheme="minorHAnsi"/>
                <w:bCs/>
                <w:sz w:val="22"/>
              </w:rPr>
              <w:t>Dev</w:t>
            </w:r>
            <w:r w:rsidR="009E18BC" w:rsidRPr="00A637D4">
              <w:rPr>
                <w:rFonts w:asciiTheme="minorHAnsi" w:hAnsiTheme="minorHAnsi"/>
                <w:bCs/>
                <w:sz w:val="22"/>
              </w:rPr>
              <w:t>elop recommen</w:t>
            </w:r>
            <w:r w:rsidR="00733B53" w:rsidRPr="00A637D4">
              <w:rPr>
                <w:rFonts w:asciiTheme="minorHAnsi" w:hAnsiTheme="minorHAnsi"/>
                <w:bCs/>
                <w:sz w:val="22"/>
              </w:rPr>
              <w:t>dations for the partnership’s future work</w:t>
            </w:r>
            <w:r w:rsidR="009E18BC" w:rsidRPr="00A637D4">
              <w:rPr>
                <w:rFonts w:asciiTheme="minorHAnsi" w:hAnsiTheme="minorHAnsi"/>
                <w:bCs/>
                <w:sz w:val="22"/>
              </w:rPr>
              <w:t xml:space="preserve">. </w:t>
            </w:r>
          </w:p>
          <w:p w14:paraId="16289828" w14:textId="771C2E1A" w:rsidR="009E18BC" w:rsidRPr="00A637D4" w:rsidRDefault="009E18BC" w:rsidP="006E3F8F">
            <w:pPr>
              <w:pStyle w:val="ListParagraph"/>
              <w:numPr>
                <w:ilvl w:val="0"/>
                <w:numId w:val="23"/>
              </w:numPr>
              <w:rPr>
                <w:rFonts w:asciiTheme="minorHAnsi" w:hAnsiTheme="minorHAnsi"/>
                <w:bCs/>
                <w:sz w:val="22"/>
              </w:rPr>
            </w:pPr>
            <w:r w:rsidRPr="00A637D4">
              <w:rPr>
                <w:rFonts w:asciiTheme="minorHAnsi" w:hAnsiTheme="minorHAnsi"/>
                <w:bCs/>
                <w:sz w:val="22"/>
              </w:rPr>
              <w:t xml:space="preserve">Consider </w:t>
            </w:r>
            <w:r w:rsidR="00733B53" w:rsidRPr="00A637D4">
              <w:rPr>
                <w:rFonts w:asciiTheme="minorHAnsi" w:hAnsiTheme="minorHAnsi"/>
                <w:bCs/>
                <w:sz w:val="22"/>
              </w:rPr>
              <w:t>how the partnership</w:t>
            </w:r>
            <w:r w:rsidR="00863F55" w:rsidRPr="00A637D4">
              <w:rPr>
                <w:rFonts w:asciiTheme="minorHAnsi" w:hAnsiTheme="minorHAnsi"/>
                <w:bCs/>
                <w:sz w:val="22"/>
              </w:rPr>
              <w:t>’s</w:t>
            </w:r>
            <w:r w:rsidR="00733B53" w:rsidRPr="00A637D4">
              <w:rPr>
                <w:rFonts w:asciiTheme="minorHAnsi" w:hAnsiTheme="minorHAnsi"/>
                <w:bCs/>
                <w:sz w:val="22"/>
              </w:rPr>
              <w:t xml:space="preserve"> structures </w:t>
            </w:r>
            <w:r w:rsidR="00863F55" w:rsidRPr="00A637D4">
              <w:rPr>
                <w:rFonts w:asciiTheme="minorHAnsi" w:hAnsiTheme="minorHAnsi"/>
                <w:bCs/>
                <w:sz w:val="22"/>
              </w:rPr>
              <w:t xml:space="preserve">and processes </w:t>
            </w:r>
            <w:r w:rsidR="00733B53" w:rsidRPr="00A637D4">
              <w:rPr>
                <w:rFonts w:asciiTheme="minorHAnsi" w:hAnsiTheme="minorHAnsi"/>
                <w:bCs/>
                <w:sz w:val="22"/>
              </w:rPr>
              <w:t xml:space="preserve">can be improved to maximise effectiveness of </w:t>
            </w:r>
            <w:r w:rsidR="006E3F8F">
              <w:rPr>
                <w:rFonts w:asciiTheme="minorHAnsi" w:hAnsiTheme="minorHAnsi"/>
                <w:bCs/>
                <w:sz w:val="22"/>
              </w:rPr>
              <w:t>its</w:t>
            </w:r>
            <w:r w:rsidR="006E3F8F" w:rsidRPr="00A637D4">
              <w:rPr>
                <w:rFonts w:asciiTheme="minorHAnsi" w:hAnsiTheme="minorHAnsi"/>
                <w:bCs/>
                <w:sz w:val="22"/>
              </w:rPr>
              <w:t xml:space="preserve"> </w:t>
            </w:r>
            <w:r w:rsidR="00733B53" w:rsidRPr="00A637D4">
              <w:rPr>
                <w:rFonts w:asciiTheme="minorHAnsi" w:hAnsiTheme="minorHAnsi"/>
                <w:bCs/>
                <w:sz w:val="22"/>
              </w:rPr>
              <w:t>work.</w:t>
            </w:r>
          </w:p>
        </w:tc>
      </w:tr>
    </w:tbl>
    <w:p w14:paraId="13D06FAD" w14:textId="77777777" w:rsidR="00B97F3B" w:rsidRPr="00A637D4" w:rsidRDefault="00B97F3B" w:rsidP="00B545FA">
      <w:pPr>
        <w:jc w:val="both"/>
        <w:rPr>
          <w:rStyle w:val="Hyperlink"/>
        </w:rPr>
      </w:pPr>
    </w:p>
    <w:p w14:paraId="581D90EB" w14:textId="77777777" w:rsidR="00617DD9" w:rsidRPr="00A637D4" w:rsidRDefault="00677CC4" w:rsidP="00B545FA">
      <w:pPr>
        <w:pStyle w:val="Heading3"/>
        <w:jc w:val="both"/>
        <w:rPr>
          <w:rFonts w:asciiTheme="minorHAnsi" w:hAnsiTheme="minorHAnsi"/>
          <w:b/>
          <w:sz w:val="22"/>
        </w:rPr>
      </w:pPr>
      <w:r w:rsidRPr="00A637D4">
        <w:rPr>
          <w:rFonts w:asciiTheme="minorHAnsi" w:hAnsiTheme="minorHAnsi"/>
          <w:b/>
          <w:sz w:val="22"/>
        </w:rPr>
        <w:t>Q: I’ve decided to carry out an evaluation. Where do I start?</w:t>
      </w:r>
    </w:p>
    <w:p w14:paraId="014D6D21" w14:textId="69B49BB1" w:rsidR="00850701" w:rsidRPr="00A637D4" w:rsidRDefault="002B0257" w:rsidP="00B545FA">
      <w:pPr>
        <w:jc w:val="both"/>
        <w:rPr>
          <w:bCs/>
        </w:rPr>
      </w:pPr>
      <w:r>
        <w:rPr>
          <w:bCs/>
        </w:rPr>
        <w:t xml:space="preserve">A: </w:t>
      </w:r>
      <w:r w:rsidR="00912AFE" w:rsidRPr="00A637D4">
        <w:rPr>
          <w:bCs/>
        </w:rPr>
        <w:t xml:space="preserve">Whether you are carrying out an internal evaluation or </w:t>
      </w:r>
      <w:r w:rsidR="00617DD9" w:rsidRPr="00A637D4">
        <w:rPr>
          <w:bCs/>
        </w:rPr>
        <w:t>commissioning an external evaluation</w:t>
      </w:r>
      <w:r w:rsidR="00912AFE" w:rsidRPr="00A637D4">
        <w:rPr>
          <w:bCs/>
        </w:rPr>
        <w:t>, it is important</w:t>
      </w:r>
      <w:r w:rsidR="00617DD9" w:rsidRPr="00A637D4">
        <w:rPr>
          <w:bCs/>
        </w:rPr>
        <w:t xml:space="preserve"> to</w:t>
      </w:r>
      <w:r w:rsidR="00912AFE" w:rsidRPr="00A637D4">
        <w:rPr>
          <w:bCs/>
        </w:rPr>
        <w:t xml:space="preserve"> </w:t>
      </w:r>
      <w:r w:rsidR="00E34B87" w:rsidRPr="00A637D4">
        <w:rPr>
          <w:bCs/>
        </w:rPr>
        <w:t>start by</w:t>
      </w:r>
      <w:r w:rsidR="00DB16A5" w:rsidRPr="00A637D4">
        <w:rPr>
          <w:bCs/>
        </w:rPr>
        <w:t xml:space="preserve"> </w:t>
      </w:r>
      <w:r w:rsidR="0064602C" w:rsidRPr="00A637D4">
        <w:rPr>
          <w:bCs/>
        </w:rPr>
        <w:t>draft</w:t>
      </w:r>
      <w:r w:rsidR="00E34B87" w:rsidRPr="00A637D4">
        <w:rPr>
          <w:bCs/>
        </w:rPr>
        <w:t>ing</w:t>
      </w:r>
      <w:r w:rsidR="00912AFE" w:rsidRPr="00A637D4">
        <w:rPr>
          <w:bCs/>
        </w:rPr>
        <w:t xml:space="preserve"> a Terms of Reference (TOR) that </w:t>
      </w:r>
      <w:r w:rsidR="00CA54E0" w:rsidRPr="00A637D4">
        <w:rPr>
          <w:bCs/>
        </w:rPr>
        <w:t xml:space="preserve">states the purpose of the evaluation, </w:t>
      </w:r>
      <w:r w:rsidR="00F6300C" w:rsidRPr="00A637D4">
        <w:rPr>
          <w:bCs/>
        </w:rPr>
        <w:t>audience</w:t>
      </w:r>
      <w:r w:rsidR="00DC7192" w:rsidRPr="00A637D4">
        <w:rPr>
          <w:bCs/>
        </w:rPr>
        <w:t xml:space="preserve"> (stakeholders)</w:t>
      </w:r>
      <w:r w:rsidR="00F6300C" w:rsidRPr="00A637D4">
        <w:rPr>
          <w:bCs/>
        </w:rPr>
        <w:t>,</w:t>
      </w:r>
      <w:r w:rsidR="00C130B9" w:rsidRPr="00A637D4">
        <w:rPr>
          <w:bCs/>
        </w:rPr>
        <w:t xml:space="preserve"> </w:t>
      </w:r>
      <w:r w:rsidR="00CA54E0" w:rsidRPr="00A637D4">
        <w:rPr>
          <w:bCs/>
        </w:rPr>
        <w:t xml:space="preserve">scope, and methodology. </w:t>
      </w:r>
      <w:r w:rsidR="00DB16A5" w:rsidRPr="00A637D4">
        <w:rPr>
          <w:bCs/>
        </w:rPr>
        <w:t>This</w:t>
      </w:r>
      <w:r w:rsidR="00850701" w:rsidRPr="00A637D4">
        <w:rPr>
          <w:bCs/>
        </w:rPr>
        <w:t xml:space="preserve"> generally include</w:t>
      </w:r>
      <w:r w:rsidR="00DB16A5" w:rsidRPr="00A637D4">
        <w:rPr>
          <w:bCs/>
        </w:rPr>
        <w:t>s</w:t>
      </w:r>
      <w:r w:rsidR="00850701" w:rsidRPr="00A637D4">
        <w:rPr>
          <w:bCs/>
        </w:rPr>
        <w:t>:</w:t>
      </w:r>
    </w:p>
    <w:p w14:paraId="126031BB" w14:textId="141193BE" w:rsidR="00850701" w:rsidRPr="00A637D4" w:rsidRDefault="00850701"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Aims and objectives of the evaluation</w:t>
      </w:r>
    </w:p>
    <w:p w14:paraId="1AD93F67" w14:textId="4A0E7854" w:rsidR="009165DA" w:rsidRPr="00A637D4" w:rsidRDefault="009165DA"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The evaluation questions</w:t>
      </w:r>
      <w:r w:rsidR="00846E53" w:rsidRPr="00A637D4">
        <w:rPr>
          <w:rFonts w:asciiTheme="minorHAnsi" w:hAnsiTheme="minorHAnsi"/>
          <w:bCs/>
          <w:sz w:val="22"/>
          <w:szCs w:val="22"/>
        </w:rPr>
        <w:t xml:space="preserve"> </w:t>
      </w:r>
      <w:r w:rsidR="00846E53" w:rsidRPr="00A637D4">
        <w:rPr>
          <w:rFonts w:asciiTheme="minorHAnsi" w:hAnsiTheme="minorHAnsi"/>
          <w:bCs/>
          <w:i/>
          <w:sz w:val="22"/>
          <w:szCs w:val="22"/>
        </w:rPr>
        <w:t xml:space="preserve">e.g. have the results of the project been sustained? </w:t>
      </w:r>
      <w:r w:rsidR="00843A0D" w:rsidRPr="00A637D4">
        <w:rPr>
          <w:rFonts w:asciiTheme="minorHAnsi" w:hAnsiTheme="minorHAnsi"/>
          <w:bCs/>
          <w:i/>
          <w:sz w:val="22"/>
          <w:szCs w:val="22"/>
        </w:rPr>
        <w:t>Were there any unintended results</w:t>
      </w:r>
      <w:r w:rsidR="00846E53" w:rsidRPr="00A637D4">
        <w:rPr>
          <w:rFonts w:asciiTheme="minorHAnsi" w:hAnsiTheme="minorHAnsi"/>
          <w:bCs/>
          <w:i/>
          <w:sz w:val="22"/>
          <w:szCs w:val="22"/>
        </w:rPr>
        <w:t xml:space="preserve">? </w:t>
      </w:r>
      <w:r w:rsidR="00843A0D" w:rsidRPr="00A637D4">
        <w:rPr>
          <w:rFonts w:asciiTheme="minorHAnsi" w:hAnsiTheme="minorHAnsi"/>
          <w:bCs/>
          <w:i/>
          <w:sz w:val="22"/>
          <w:szCs w:val="22"/>
        </w:rPr>
        <w:t>How can the partnership strengthen its work</w:t>
      </w:r>
      <w:r w:rsidR="00846E53" w:rsidRPr="00A637D4">
        <w:rPr>
          <w:rFonts w:asciiTheme="minorHAnsi" w:hAnsiTheme="minorHAnsi"/>
          <w:bCs/>
          <w:i/>
          <w:sz w:val="22"/>
          <w:szCs w:val="22"/>
        </w:rPr>
        <w:t xml:space="preserve">? </w:t>
      </w:r>
      <w:r w:rsidR="00846E53" w:rsidRPr="007C6F21">
        <w:rPr>
          <w:rFonts w:asciiTheme="minorHAnsi" w:hAnsiTheme="minorHAnsi"/>
          <w:bCs/>
          <w:sz w:val="22"/>
          <w:szCs w:val="22"/>
        </w:rPr>
        <w:t>For specific questions please see IPC project example – evaluation questions above.</w:t>
      </w:r>
    </w:p>
    <w:p w14:paraId="0F6082E4" w14:textId="40D09CA4" w:rsidR="00CA54E0" w:rsidRPr="00A637D4" w:rsidRDefault="00CA54E0"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The audience for your evaluation findings</w:t>
      </w:r>
    </w:p>
    <w:p w14:paraId="048A2D66" w14:textId="1C0B96D7" w:rsidR="00850701" w:rsidRPr="00A637D4" w:rsidRDefault="00850701"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 xml:space="preserve">Who </w:t>
      </w:r>
      <w:r w:rsidR="00C82C2F" w:rsidRPr="00A637D4">
        <w:rPr>
          <w:rFonts w:asciiTheme="minorHAnsi" w:hAnsiTheme="minorHAnsi"/>
          <w:bCs/>
          <w:sz w:val="22"/>
          <w:szCs w:val="22"/>
        </w:rPr>
        <w:t>is responsible for carrying out the evaluation</w:t>
      </w:r>
    </w:p>
    <w:p w14:paraId="43FC659A" w14:textId="77777777" w:rsidR="00850701" w:rsidRPr="00A637D4" w:rsidRDefault="00850701"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Methodology</w:t>
      </w:r>
    </w:p>
    <w:p w14:paraId="44D2A856" w14:textId="77777777" w:rsidR="00850701" w:rsidRPr="00A637D4" w:rsidRDefault="00850701"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lastRenderedPageBreak/>
        <w:t>Timeframe</w:t>
      </w:r>
    </w:p>
    <w:p w14:paraId="6090D63D" w14:textId="77777777" w:rsidR="00850701" w:rsidRPr="00A637D4" w:rsidRDefault="00850701"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Resources</w:t>
      </w:r>
      <w:r w:rsidR="00617DD9" w:rsidRPr="00A637D4">
        <w:rPr>
          <w:rFonts w:asciiTheme="minorHAnsi" w:hAnsiTheme="minorHAnsi"/>
          <w:bCs/>
          <w:sz w:val="22"/>
          <w:szCs w:val="22"/>
        </w:rPr>
        <w:t xml:space="preserve"> and management: expected costs, </w:t>
      </w:r>
      <w:r w:rsidR="00CA54E0" w:rsidRPr="00A637D4">
        <w:rPr>
          <w:rFonts w:asciiTheme="minorHAnsi" w:hAnsiTheme="minorHAnsi"/>
          <w:bCs/>
          <w:sz w:val="22"/>
          <w:szCs w:val="22"/>
        </w:rPr>
        <w:t xml:space="preserve">skills and </w:t>
      </w:r>
      <w:r w:rsidR="00617DD9" w:rsidRPr="00A637D4">
        <w:rPr>
          <w:rFonts w:asciiTheme="minorHAnsi" w:hAnsiTheme="minorHAnsi"/>
          <w:bCs/>
          <w:sz w:val="22"/>
          <w:szCs w:val="22"/>
        </w:rPr>
        <w:t>capacity</w:t>
      </w:r>
      <w:r w:rsidR="00CA54E0" w:rsidRPr="00A637D4">
        <w:rPr>
          <w:rFonts w:asciiTheme="minorHAnsi" w:hAnsiTheme="minorHAnsi"/>
          <w:bCs/>
          <w:sz w:val="22"/>
          <w:szCs w:val="22"/>
        </w:rPr>
        <w:t xml:space="preserve"> required</w:t>
      </w:r>
      <w:r w:rsidR="00617DD9" w:rsidRPr="00A637D4">
        <w:rPr>
          <w:rFonts w:asciiTheme="minorHAnsi" w:hAnsiTheme="minorHAnsi"/>
          <w:bCs/>
          <w:sz w:val="22"/>
          <w:szCs w:val="22"/>
        </w:rPr>
        <w:t>, etc.</w:t>
      </w:r>
    </w:p>
    <w:p w14:paraId="604ABC01" w14:textId="6421B60F" w:rsidR="004B2A03" w:rsidRPr="00A637D4" w:rsidRDefault="00CA54E0" w:rsidP="00B545FA">
      <w:pPr>
        <w:pStyle w:val="ListParagraph"/>
        <w:numPr>
          <w:ilvl w:val="0"/>
          <w:numId w:val="2"/>
        </w:numPr>
        <w:jc w:val="both"/>
        <w:rPr>
          <w:rFonts w:asciiTheme="minorHAnsi" w:hAnsiTheme="minorHAnsi"/>
          <w:bCs/>
          <w:sz w:val="22"/>
          <w:szCs w:val="22"/>
        </w:rPr>
      </w:pPr>
      <w:r w:rsidRPr="00A637D4">
        <w:rPr>
          <w:rFonts w:asciiTheme="minorHAnsi" w:hAnsiTheme="minorHAnsi"/>
          <w:bCs/>
          <w:sz w:val="22"/>
          <w:szCs w:val="22"/>
        </w:rPr>
        <w:t>Evaluation outputs</w:t>
      </w:r>
      <w:r w:rsidR="00617DD9" w:rsidRPr="00A637D4">
        <w:rPr>
          <w:rFonts w:asciiTheme="minorHAnsi" w:hAnsiTheme="minorHAnsi"/>
          <w:bCs/>
          <w:sz w:val="22"/>
          <w:szCs w:val="22"/>
        </w:rPr>
        <w:t xml:space="preserve"> e.g. evaluation report, recommendations, </w:t>
      </w:r>
      <w:r w:rsidR="00E12D97" w:rsidRPr="00A637D4">
        <w:rPr>
          <w:rFonts w:asciiTheme="minorHAnsi" w:hAnsiTheme="minorHAnsi"/>
          <w:bCs/>
          <w:sz w:val="22"/>
          <w:szCs w:val="22"/>
        </w:rPr>
        <w:t>stakeholder workshop, case studies, publication of findings in a journal,</w:t>
      </w:r>
      <w:r w:rsidR="00617DD9" w:rsidRPr="00A637D4">
        <w:rPr>
          <w:rFonts w:asciiTheme="minorHAnsi" w:hAnsiTheme="minorHAnsi"/>
          <w:bCs/>
          <w:sz w:val="22"/>
          <w:szCs w:val="22"/>
        </w:rPr>
        <w:t xml:space="preserve"> etc.</w:t>
      </w:r>
    </w:p>
    <w:p w14:paraId="7C52570E" w14:textId="77777777" w:rsidR="00574F60" w:rsidRPr="00A637D4" w:rsidRDefault="00574F60" w:rsidP="00B545FA">
      <w:pPr>
        <w:pStyle w:val="ListParagraph"/>
        <w:jc w:val="both"/>
        <w:rPr>
          <w:rFonts w:asciiTheme="minorHAnsi" w:hAnsiTheme="minorHAnsi"/>
          <w:bCs/>
          <w:sz w:val="22"/>
          <w:szCs w:val="22"/>
        </w:rPr>
      </w:pPr>
    </w:p>
    <w:p w14:paraId="7F278284" w14:textId="77777777" w:rsidR="0046724D" w:rsidRPr="00A637D4" w:rsidRDefault="0046724D" w:rsidP="00B545FA">
      <w:pPr>
        <w:pStyle w:val="Heading3"/>
        <w:jc w:val="both"/>
        <w:rPr>
          <w:rFonts w:asciiTheme="minorHAnsi" w:hAnsiTheme="minorHAnsi"/>
          <w:b/>
          <w:sz w:val="22"/>
        </w:rPr>
      </w:pPr>
      <w:r w:rsidRPr="00A637D4">
        <w:rPr>
          <w:rFonts w:asciiTheme="minorHAnsi" w:hAnsiTheme="minorHAnsi"/>
          <w:b/>
          <w:sz w:val="22"/>
        </w:rPr>
        <w:t>Q: How much does an evaluation cost?</w:t>
      </w:r>
    </w:p>
    <w:p w14:paraId="58B2E329" w14:textId="35E20A2B" w:rsidR="00E12D97" w:rsidRPr="00A637D4" w:rsidRDefault="0046724D" w:rsidP="00B545FA">
      <w:pPr>
        <w:jc w:val="both"/>
        <w:rPr>
          <w:bCs/>
        </w:rPr>
      </w:pPr>
      <w:r w:rsidRPr="00A637D4">
        <w:rPr>
          <w:bCs/>
        </w:rPr>
        <w:t>A: Determining a budget for an evaluation will depend on a number of factors</w:t>
      </w:r>
      <w:r w:rsidR="00E12D97" w:rsidRPr="00A637D4">
        <w:rPr>
          <w:bCs/>
        </w:rPr>
        <w:t xml:space="preserve">. </w:t>
      </w:r>
    </w:p>
    <w:p w14:paraId="2782592D" w14:textId="36A3F4B0" w:rsidR="00E12D97" w:rsidRPr="00A637D4" w:rsidRDefault="00E12D97" w:rsidP="00B545FA">
      <w:pPr>
        <w:jc w:val="both"/>
        <w:rPr>
          <w:bCs/>
        </w:rPr>
      </w:pPr>
      <w:r w:rsidRPr="00A637D4">
        <w:rPr>
          <w:bCs/>
        </w:rPr>
        <w:t xml:space="preserve">First of all, determine your evaluation questions </w:t>
      </w:r>
      <w:r w:rsidR="00CF6CD7" w:rsidRPr="00A637D4">
        <w:rPr>
          <w:bCs/>
        </w:rPr>
        <w:t>in</w:t>
      </w:r>
      <w:r w:rsidR="007E3F5D" w:rsidRPr="00A637D4">
        <w:rPr>
          <w:bCs/>
        </w:rPr>
        <w:t xml:space="preserve"> partnership</w:t>
      </w:r>
      <w:r w:rsidR="0046724D" w:rsidRPr="00A637D4">
        <w:rPr>
          <w:bCs/>
        </w:rPr>
        <w:t xml:space="preserve"> </w:t>
      </w:r>
      <w:r w:rsidRPr="00A637D4">
        <w:rPr>
          <w:bCs/>
        </w:rPr>
        <w:t xml:space="preserve">e.g. </w:t>
      </w:r>
      <w:r w:rsidR="0046724D" w:rsidRPr="00A637D4">
        <w:rPr>
          <w:bCs/>
        </w:rPr>
        <w:t xml:space="preserve">will your evaluation focus on </w:t>
      </w:r>
      <w:r w:rsidR="00CF6CD7" w:rsidRPr="00A637D4">
        <w:rPr>
          <w:bCs/>
        </w:rPr>
        <w:t xml:space="preserve">one or two </w:t>
      </w:r>
      <w:r w:rsidR="0046724D" w:rsidRPr="00A637D4">
        <w:rPr>
          <w:bCs/>
        </w:rPr>
        <w:t>element</w:t>
      </w:r>
      <w:r w:rsidR="00CF6CD7" w:rsidRPr="00A637D4">
        <w:rPr>
          <w:bCs/>
        </w:rPr>
        <w:t>s</w:t>
      </w:r>
      <w:r w:rsidR="0046724D" w:rsidRPr="00A637D4">
        <w:rPr>
          <w:bCs/>
        </w:rPr>
        <w:t xml:space="preserve"> of the project</w:t>
      </w:r>
      <w:r w:rsidR="00CF6CD7" w:rsidRPr="00A637D4">
        <w:rPr>
          <w:bCs/>
        </w:rPr>
        <w:t>/</w:t>
      </w:r>
      <w:r w:rsidR="00283053" w:rsidRPr="00A637D4">
        <w:rPr>
          <w:bCs/>
        </w:rPr>
        <w:t>partnership,</w:t>
      </w:r>
      <w:r w:rsidR="0046724D" w:rsidRPr="00A637D4">
        <w:rPr>
          <w:bCs/>
        </w:rPr>
        <w:t xml:space="preserve"> or will it review the wider impact of the project?</w:t>
      </w:r>
      <w:r w:rsidRPr="00A637D4">
        <w:rPr>
          <w:bCs/>
        </w:rPr>
        <w:t xml:space="preserve"> Then prioritise these </w:t>
      </w:r>
      <w:r w:rsidR="00FD2FF4" w:rsidRPr="00A637D4">
        <w:rPr>
          <w:bCs/>
        </w:rPr>
        <w:t xml:space="preserve">questions </w:t>
      </w:r>
      <w:r w:rsidRPr="00A637D4">
        <w:rPr>
          <w:bCs/>
        </w:rPr>
        <w:t>based on the resources you have available (financial, people, skills, time).</w:t>
      </w:r>
    </w:p>
    <w:p w14:paraId="521AD0BE" w14:textId="5E8EE0D1" w:rsidR="0046724D" w:rsidRPr="00A637D4" w:rsidRDefault="00E12D97" w:rsidP="00B545FA">
      <w:pPr>
        <w:jc w:val="both"/>
        <w:rPr>
          <w:bCs/>
        </w:rPr>
      </w:pPr>
      <w:r w:rsidRPr="00A637D4">
        <w:rPr>
          <w:bCs/>
        </w:rPr>
        <w:t>When designing an evaluation and determining the</w:t>
      </w:r>
      <w:r w:rsidR="00283053" w:rsidRPr="00A637D4">
        <w:rPr>
          <w:bCs/>
        </w:rPr>
        <w:t xml:space="preserve"> costs, </w:t>
      </w:r>
      <w:r w:rsidR="002B0BE1" w:rsidRPr="00A637D4">
        <w:rPr>
          <w:bCs/>
        </w:rPr>
        <w:t>your primary aim is</w:t>
      </w:r>
      <w:r w:rsidR="00283053" w:rsidRPr="00A637D4">
        <w:rPr>
          <w:bCs/>
        </w:rPr>
        <w:t xml:space="preserve"> to mak</w:t>
      </w:r>
      <w:r w:rsidRPr="00A637D4">
        <w:rPr>
          <w:bCs/>
        </w:rPr>
        <w:t xml:space="preserve">e the best use of the resources </w:t>
      </w:r>
      <w:r w:rsidR="00D81446" w:rsidRPr="00A637D4">
        <w:rPr>
          <w:bCs/>
        </w:rPr>
        <w:t>you have</w:t>
      </w:r>
      <w:r w:rsidR="002B0BE1" w:rsidRPr="00A637D4">
        <w:rPr>
          <w:bCs/>
        </w:rPr>
        <w:t>:</w:t>
      </w:r>
      <w:r w:rsidR="00283053" w:rsidRPr="00A637D4">
        <w:rPr>
          <w:bCs/>
        </w:rPr>
        <w:t xml:space="preserve"> </w:t>
      </w:r>
      <w:r w:rsidRPr="00A637D4">
        <w:rPr>
          <w:bCs/>
        </w:rPr>
        <w:t xml:space="preserve">how </w:t>
      </w:r>
      <w:r w:rsidR="002B0BE1" w:rsidRPr="00A637D4">
        <w:rPr>
          <w:bCs/>
        </w:rPr>
        <w:t xml:space="preserve">can you </w:t>
      </w:r>
      <w:r w:rsidRPr="00A637D4">
        <w:rPr>
          <w:bCs/>
        </w:rPr>
        <w:t>get the most informative and useful answers to the evaluation questions?</w:t>
      </w:r>
      <w:r w:rsidR="002B0BE1" w:rsidRPr="00A637D4">
        <w:rPr>
          <w:bCs/>
        </w:rPr>
        <w:t xml:space="preserve">  More often than not, we find that evaluations try to answer too many questions, or the questions are not specific enough.  The risk here is an evaluation that does not tell you </w:t>
      </w:r>
      <w:r w:rsidR="00DD0EE3" w:rsidRPr="00A637D4">
        <w:rPr>
          <w:bCs/>
        </w:rPr>
        <w:t xml:space="preserve">any </w:t>
      </w:r>
      <w:r w:rsidR="002B0BE1" w:rsidRPr="00A637D4">
        <w:rPr>
          <w:bCs/>
        </w:rPr>
        <w:t xml:space="preserve">more than you already know or the detail is insufficient to extract real, useable learning. </w:t>
      </w:r>
      <w:r w:rsidRPr="00A637D4">
        <w:rPr>
          <w:bCs/>
        </w:rPr>
        <w:t xml:space="preserve"> </w:t>
      </w:r>
    </w:p>
    <w:p w14:paraId="1E8D691C" w14:textId="276E18AA" w:rsidR="0046724D" w:rsidRPr="00A637D4" w:rsidRDefault="006E41B5" w:rsidP="00B545FA">
      <w:pPr>
        <w:jc w:val="both"/>
        <w:rPr>
          <w:bCs/>
        </w:rPr>
      </w:pPr>
      <w:r w:rsidRPr="00A637D4">
        <w:rPr>
          <w:bCs/>
        </w:rPr>
        <w:t>The evaluation methodology will also help you determine the costs of the evaluation such as assessment visits, equipment (e.g. laptops), printing, etc.</w:t>
      </w:r>
      <w:r w:rsidR="00243919" w:rsidRPr="00A637D4">
        <w:rPr>
          <w:bCs/>
        </w:rPr>
        <w:t xml:space="preserve">  Other financial resources required may </w:t>
      </w:r>
      <w:r w:rsidR="00327FB6" w:rsidRPr="00A637D4">
        <w:rPr>
          <w:bCs/>
        </w:rPr>
        <w:t>include</w:t>
      </w:r>
      <w:r w:rsidR="00243919" w:rsidRPr="00A637D4">
        <w:rPr>
          <w:bCs/>
        </w:rPr>
        <w:t>:</w:t>
      </w:r>
      <w:r w:rsidR="0046724D" w:rsidRPr="00A637D4">
        <w:rPr>
          <w:bCs/>
        </w:rPr>
        <w:t xml:space="preserve"> recruitment costs and </w:t>
      </w:r>
      <w:r w:rsidR="0011132B" w:rsidRPr="00A637D4">
        <w:rPr>
          <w:bCs/>
        </w:rPr>
        <w:t xml:space="preserve">consultancy </w:t>
      </w:r>
      <w:r w:rsidR="0046724D" w:rsidRPr="00A637D4">
        <w:rPr>
          <w:bCs/>
        </w:rPr>
        <w:t>da</w:t>
      </w:r>
      <w:r w:rsidR="0011132B" w:rsidRPr="00A637D4">
        <w:rPr>
          <w:bCs/>
        </w:rPr>
        <w:t>y-</w:t>
      </w:r>
      <w:r w:rsidR="0046724D" w:rsidRPr="00A637D4">
        <w:rPr>
          <w:bCs/>
        </w:rPr>
        <w:t>rate</w:t>
      </w:r>
      <w:r w:rsidR="0011132B" w:rsidRPr="00A637D4">
        <w:rPr>
          <w:bCs/>
        </w:rPr>
        <w:t>s</w:t>
      </w:r>
      <w:r w:rsidR="0046724D" w:rsidRPr="00A637D4">
        <w:rPr>
          <w:bCs/>
        </w:rPr>
        <w:t xml:space="preserve"> if </w:t>
      </w:r>
      <w:r w:rsidR="00243919" w:rsidRPr="00A637D4">
        <w:rPr>
          <w:bCs/>
        </w:rPr>
        <w:t xml:space="preserve">you </w:t>
      </w:r>
      <w:r w:rsidR="0046724D" w:rsidRPr="00A637D4">
        <w:rPr>
          <w:bCs/>
        </w:rPr>
        <w:t>commission an external evaluation</w:t>
      </w:r>
      <w:r w:rsidR="00243919" w:rsidRPr="00A637D4">
        <w:rPr>
          <w:bCs/>
        </w:rPr>
        <w:t>;</w:t>
      </w:r>
      <w:r w:rsidR="0046724D" w:rsidRPr="00A637D4">
        <w:rPr>
          <w:bCs/>
        </w:rPr>
        <w:t xml:space="preserve"> any additional staff time/costs e.g. outsourcing data collection. </w:t>
      </w:r>
    </w:p>
    <w:p w14:paraId="7EF2ACAF" w14:textId="77777777" w:rsidR="0046724D" w:rsidRPr="00B545FA" w:rsidRDefault="0046724D" w:rsidP="00B545FA">
      <w:pPr>
        <w:pStyle w:val="Heading3"/>
        <w:jc w:val="both"/>
        <w:rPr>
          <w:rFonts w:asciiTheme="minorHAnsi" w:hAnsiTheme="minorHAnsi"/>
          <w:b/>
          <w:sz w:val="22"/>
        </w:rPr>
      </w:pPr>
      <w:r w:rsidRPr="00B545FA">
        <w:rPr>
          <w:rFonts w:asciiTheme="minorHAnsi" w:hAnsiTheme="minorHAnsi"/>
          <w:b/>
          <w:sz w:val="22"/>
        </w:rPr>
        <w:t>Q: How much time does an evaluation take?</w:t>
      </w:r>
    </w:p>
    <w:p w14:paraId="3ED7AA9D" w14:textId="1A9B0D1E" w:rsidR="00677CC4" w:rsidRPr="00A637D4" w:rsidRDefault="0046724D" w:rsidP="00B545FA">
      <w:pPr>
        <w:jc w:val="both"/>
        <w:rPr>
          <w:bCs/>
        </w:rPr>
      </w:pPr>
      <w:r w:rsidRPr="00A637D4">
        <w:rPr>
          <w:bCs/>
        </w:rPr>
        <w:t xml:space="preserve">A: Similar to the cost issue, the amount of time required for your evaluation will depend on </w:t>
      </w:r>
      <w:r w:rsidR="0094205F" w:rsidRPr="00A637D4">
        <w:rPr>
          <w:bCs/>
        </w:rPr>
        <w:t xml:space="preserve">the evaluation questions </w:t>
      </w:r>
      <w:r w:rsidRPr="00A637D4">
        <w:rPr>
          <w:bCs/>
        </w:rPr>
        <w:t>and the resources involved. You can start by outlining the timeframe that the evaluation should take place in</w:t>
      </w:r>
      <w:r w:rsidR="0094205F" w:rsidRPr="00A637D4">
        <w:rPr>
          <w:bCs/>
        </w:rPr>
        <w:t>, including</w:t>
      </w:r>
      <w:r w:rsidRPr="00A637D4">
        <w:rPr>
          <w:bCs/>
        </w:rPr>
        <w:t xml:space="preserve"> when you need the evaluation results by. Look at the activities </w:t>
      </w:r>
      <w:r w:rsidR="0094205F" w:rsidRPr="00A637D4">
        <w:rPr>
          <w:bCs/>
        </w:rPr>
        <w:t xml:space="preserve">entailed in </w:t>
      </w:r>
      <w:r w:rsidRPr="00A637D4">
        <w:rPr>
          <w:bCs/>
        </w:rPr>
        <w:t>the evaluation and the time required to complete these</w:t>
      </w:r>
      <w:r w:rsidR="0094205F" w:rsidRPr="00A637D4">
        <w:rPr>
          <w:bCs/>
        </w:rPr>
        <w:t xml:space="preserve"> with consideration for external factors that may prevent you from sticking to this timeframe</w:t>
      </w:r>
      <w:r w:rsidR="00D24FB6" w:rsidRPr="00A637D4">
        <w:rPr>
          <w:bCs/>
        </w:rPr>
        <w:t xml:space="preserve"> such as team capacity, </w:t>
      </w:r>
      <w:r w:rsidR="00502C63" w:rsidRPr="00A637D4">
        <w:rPr>
          <w:bCs/>
        </w:rPr>
        <w:t xml:space="preserve">availability of stakeholders involved in the evaluation, political and socio-economic factors (e.g. </w:t>
      </w:r>
      <w:r w:rsidR="0012144C" w:rsidRPr="00A637D4">
        <w:rPr>
          <w:bCs/>
        </w:rPr>
        <w:t xml:space="preserve">upcoming </w:t>
      </w:r>
      <w:r w:rsidR="00502C63" w:rsidRPr="00A637D4">
        <w:rPr>
          <w:bCs/>
        </w:rPr>
        <w:t>elections, civil unrest, etc.)</w:t>
      </w:r>
      <w:r w:rsidR="0094205F" w:rsidRPr="00A637D4">
        <w:rPr>
          <w:bCs/>
        </w:rPr>
        <w:t>.</w:t>
      </w:r>
      <w:r w:rsidRPr="00A637D4">
        <w:rPr>
          <w:bCs/>
        </w:rPr>
        <w:t xml:space="preserve"> </w:t>
      </w:r>
      <w:r w:rsidR="00D81446" w:rsidRPr="00A637D4">
        <w:rPr>
          <w:bCs/>
        </w:rPr>
        <w:t xml:space="preserve">Map out how long the evaluation will take: </w:t>
      </w:r>
      <w:r w:rsidR="001C72F1" w:rsidRPr="00A637D4">
        <w:rPr>
          <w:bCs/>
        </w:rPr>
        <w:t xml:space="preserve">agreeing the questions and methods, </w:t>
      </w:r>
      <w:r w:rsidR="00D81446" w:rsidRPr="00A637D4">
        <w:rPr>
          <w:bCs/>
        </w:rPr>
        <w:t xml:space="preserve">collecting </w:t>
      </w:r>
      <w:r w:rsidR="00A86580" w:rsidRPr="00A637D4">
        <w:rPr>
          <w:bCs/>
        </w:rPr>
        <w:t>and</w:t>
      </w:r>
      <w:r w:rsidR="00D81446" w:rsidRPr="00A637D4">
        <w:rPr>
          <w:bCs/>
        </w:rPr>
        <w:t xml:space="preserve"> analysing data, write-up and dissemination of results.</w:t>
      </w:r>
    </w:p>
    <w:p w14:paraId="72B91862" w14:textId="77777777" w:rsidR="00677CC4" w:rsidRPr="00A637D4" w:rsidRDefault="00677CC4" w:rsidP="00B545FA">
      <w:pPr>
        <w:pStyle w:val="Heading3"/>
        <w:jc w:val="both"/>
        <w:rPr>
          <w:rFonts w:asciiTheme="minorHAnsi" w:hAnsiTheme="minorHAnsi"/>
          <w:b/>
          <w:sz w:val="22"/>
        </w:rPr>
      </w:pPr>
      <w:r w:rsidRPr="00A637D4">
        <w:rPr>
          <w:rFonts w:asciiTheme="minorHAnsi" w:hAnsiTheme="minorHAnsi"/>
          <w:b/>
          <w:sz w:val="22"/>
        </w:rPr>
        <w:t>Q: What methods are used</w:t>
      </w:r>
      <w:r w:rsidR="00850701" w:rsidRPr="00A637D4">
        <w:rPr>
          <w:rFonts w:asciiTheme="minorHAnsi" w:hAnsiTheme="minorHAnsi"/>
          <w:b/>
          <w:sz w:val="22"/>
        </w:rPr>
        <w:t xml:space="preserve"> to carry out evaluations?</w:t>
      </w:r>
    </w:p>
    <w:p w14:paraId="24A67E46" w14:textId="10F12E23" w:rsidR="003E0C60" w:rsidRPr="00A637D4" w:rsidRDefault="00CB3B4E" w:rsidP="00B545FA">
      <w:pPr>
        <w:pStyle w:val="ListBullet"/>
        <w:numPr>
          <w:ilvl w:val="0"/>
          <w:numId w:val="0"/>
        </w:numPr>
        <w:jc w:val="both"/>
      </w:pPr>
      <w:r w:rsidRPr="00A637D4">
        <w:t xml:space="preserve">A: </w:t>
      </w:r>
      <w:r w:rsidR="00D751F1" w:rsidRPr="00A637D4">
        <w:t xml:space="preserve">An evaluation </w:t>
      </w:r>
      <w:r w:rsidR="002E19A1" w:rsidRPr="00A637D4">
        <w:t>will be stronger if you use a r</w:t>
      </w:r>
      <w:r w:rsidR="00CD181F" w:rsidRPr="00A637D4">
        <w:t xml:space="preserve">ange of different data sources. </w:t>
      </w:r>
      <w:r w:rsidR="00354551" w:rsidRPr="00A637D4">
        <w:t>This is known as</w:t>
      </w:r>
      <w:r w:rsidR="00B545FA">
        <w:t xml:space="preserve"> </w:t>
      </w:r>
      <w:r w:rsidR="00354551" w:rsidRPr="00A637D4">
        <w:t xml:space="preserve">‘triangulation’. </w:t>
      </w:r>
      <w:r w:rsidR="003E0C60" w:rsidRPr="00A637D4">
        <w:t>Sources can include</w:t>
      </w:r>
      <w:r w:rsidR="00C6665D" w:rsidRPr="00A637D4">
        <w:t xml:space="preserve"> (some of them are also relevant for monitoring)</w:t>
      </w:r>
      <w:r w:rsidR="003E0C60" w:rsidRPr="00A637D4">
        <w:t>:</w:t>
      </w:r>
    </w:p>
    <w:p w14:paraId="18BA059A" w14:textId="77777777" w:rsidR="003E0C60" w:rsidRPr="00A637D4" w:rsidRDefault="003E0C60" w:rsidP="00B545FA">
      <w:pPr>
        <w:pStyle w:val="ListBullet"/>
        <w:numPr>
          <w:ilvl w:val="0"/>
          <w:numId w:val="0"/>
        </w:numPr>
        <w:jc w:val="both"/>
      </w:pPr>
    </w:p>
    <w:p w14:paraId="0BA44CBB" w14:textId="4D152477" w:rsidR="003E0C60" w:rsidRPr="00A637D4" w:rsidRDefault="003E0C60" w:rsidP="00B545FA">
      <w:pPr>
        <w:pStyle w:val="ListBullet"/>
        <w:numPr>
          <w:ilvl w:val="0"/>
          <w:numId w:val="21"/>
        </w:numPr>
        <w:jc w:val="both"/>
      </w:pPr>
      <w:r w:rsidRPr="00A637D4">
        <w:t>Structured observation of health workers’ practice, perhaps using checklists, completed by local partners, UK team or external evaluator</w:t>
      </w:r>
    </w:p>
    <w:p w14:paraId="6F0884A8" w14:textId="73F4F978" w:rsidR="003E0C60" w:rsidRPr="00A637D4" w:rsidRDefault="003E0C60" w:rsidP="00B545FA">
      <w:pPr>
        <w:pStyle w:val="ListBullet"/>
        <w:numPr>
          <w:ilvl w:val="0"/>
          <w:numId w:val="21"/>
        </w:numPr>
        <w:jc w:val="both"/>
      </w:pPr>
      <w:r w:rsidRPr="00A637D4">
        <w:t>Self-assessments completed by health workers trained</w:t>
      </w:r>
      <w:r w:rsidR="00C6665D" w:rsidRPr="00A637D4">
        <w:t xml:space="preserve"> e.g. survey</w:t>
      </w:r>
    </w:p>
    <w:p w14:paraId="37C38F0C" w14:textId="77777777" w:rsidR="003E0C60" w:rsidRPr="00A637D4" w:rsidRDefault="003E0C60" w:rsidP="00B545FA">
      <w:pPr>
        <w:pStyle w:val="ListBullet"/>
        <w:numPr>
          <w:ilvl w:val="0"/>
          <w:numId w:val="21"/>
        </w:numPr>
        <w:jc w:val="both"/>
      </w:pPr>
      <w:r w:rsidRPr="00A637D4">
        <w:t>Interviews of health workers trained, hospital managers, UK volunteers</w:t>
      </w:r>
    </w:p>
    <w:p w14:paraId="218660FC" w14:textId="77777777" w:rsidR="003E0C60" w:rsidRPr="00A637D4" w:rsidRDefault="003E0C60" w:rsidP="00B545FA">
      <w:pPr>
        <w:pStyle w:val="ListBullet"/>
        <w:numPr>
          <w:ilvl w:val="0"/>
          <w:numId w:val="21"/>
        </w:numPr>
        <w:jc w:val="both"/>
      </w:pPr>
      <w:r w:rsidRPr="00A637D4">
        <w:t>Audits of hospital records</w:t>
      </w:r>
    </w:p>
    <w:p w14:paraId="207C4643" w14:textId="5B4FAFDB" w:rsidR="003E0C60" w:rsidRPr="00A637D4" w:rsidRDefault="00D04C83" w:rsidP="00B545FA">
      <w:pPr>
        <w:pStyle w:val="ListBullet"/>
        <w:numPr>
          <w:ilvl w:val="0"/>
          <w:numId w:val="21"/>
        </w:numPr>
        <w:jc w:val="both"/>
      </w:pPr>
      <w:r w:rsidRPr="00A637D4">
        <w:t>In-depth a</w:t>
      </w:r>
      <w:r w:rsidR="003E0C60" w:rsidRPr="00A637D4">
        <w:t>nalysis of trainee logbooks / feedback</w:t>
      </w:r>
      <w:r w:rsidR="00B25A3B">
        <w:t>/ n</w:t>
      </w:r>
      <w:r w:rsidR="003E0C60" w:rsidRPr="00A637D4">
        <w:t>otes</w:t>
      </w:r>
      <w:r w:rsidR="006A5652" w:rsidRPr="00A637D4">
        <w:t xml:space="preserve"> or recordings</w:t>
      </w:r>
      <w:r w:rsidR="003E0C60" w:rsidRPr="00A637D4">
        <w:t xml:space="preserve"> from focus group discussions with health workers trained</w:t>
      </w:r>
      <w:r w:rsidRPr="00A637D4">
        <w:t xml:space="preserve"> or </w:t>
      </w:r>
      <w:r w:rsidR="003E0C60" w:rsidRPr="00A637D4">
        <w:t>community members</w:t>
      </w:r>
    </w:p>
    <w:p w14:paraId="3F38046F" w14:textId="77777777" w:rsidR="003E0C60" w:rsidRPr="00A637D4" w:rsidRDefault="003E0C60" w:rsidP="00B545FA">
      <w:pPr>
        <w:pStyle w:val="ListBullet"/>
        <w:numPr>
          <w:ilvl w:val="0"/>
          <w:numId w:val="0"/>
        </w:numPr>
        <w:ind w:left="720"/>
        <w:jc w:val="both"/>
      </w:pPr>
    </w:p>
    <w:p w14:paraId="41E94F27" w14:textId="5918219D" w:rsidR="00D751F1" w:rsidRPr="00A637D4" w:rsidRDefault="007C6F21" w:rsidP="00B545FA">
      <w:pPr>
        <w:jc w:val="both"/>
      </w:pPr>
      <w:r>
        <w:t>For example, t</w:t>
      </w:r>
      <w:r w:rsidR="00E72AAE" w:rsidRPr="00A637D4">
        <w:t>he partnership between</w:t>
      </w:r>
      <w:r w:rsidR="000103B5" w:rsidRPr="00A637D4">
        <w:t xml:space="preserve"> Gloucester</w:t>
      </w:r>
      <w:r w:rsidR="00E72AAE" w:rsidRPr="00A637D4">
        <w:t>shire Hospitals</w:t>
      </w:r>
      <w:r w:rsidR="000103B5" w:rsidRPr="00A637D4">
        <w:t xml:space="preserve"> NHS Foundation Trust </w:t>
      </w:r>
      <w:r w:rsidR="00E72AAE" w:rsidRPr="00A637D4">
        <w:t xml:space="preserve">UK and the Kambia Government Hospital, Sierra Leone </w:t>
      </w:r>
      <w:r w:rsidR="00AC017B" w:rsidRPr="00A637D4">
        <w:t>received a grant from the International Health Links Funding Scheme (IHLFS, 2013)</w:t>
      </w:r>
      <w:r w:rsidR="00E72BBA" w:rsidRPr="00A637D4">
        <w:t xml:space="preserve"> </w:t>
      </w:r>
      <w:r w:rsidR="00EE245B" w:rsidRPr="00A637D4">
        <w:t xml:space="preserve">to improve maternal and </w:t>
      </w:r>
      <w:r w:rsidR="00E72AAE" w:rsidRPr="00A637D4">
        <w:t>newborn</w:t>
      </w:r>
      <w:r w:rsidR="00EE245B" w:rsidRPr="00A637D4">
        <w:t xml:space="preserve"> health in the Kambia District</w:t>
      </w:r>
      <w:r w:rsidR="000103B5" w:rsidRPr="00A637D4">
        <w:t xml:space="preserve">, Sierra </w:t>
      </w:r>
      <w:r w:rsidR="002A286E" w:rsidRPr="00A637D4">
        <w:t>Leone</w:t>
      </w:r>
      <w:r w:rsidR="000103B5" w:rsidRPr="00A637D4">
        <w:t>.</w:t>
      </w:r>
      <w:r w:rsidR="00EE245B" w:rsidRPr="00A637D4">
        <w:t xml:space="preserve"> </w:t>
      </w:r>
      <w:r w:rsidR="00E72AAE" w:rsidRPr="00A637D4">
        <w:t xml:space="preserve">At the end of their </w:t>
      </w:r>
      <w:r w:rsidR="00AC017B" w:rsidRPr="00A637D4">
        <w:t>IHLFS</w:t>
      </w:r>
      <w:r w:rsidR="00E72AAE" w:rsidRPr="00A637D4">
        <w:t xml:space="preserve"> project</w:t>
      </w:r>
      <w:r w:rsidR="00EE245B" w:rsidRPr="00A637D4">
        <w:t xml:space="preserve">, they </w:t>
      </w:r>
      <w:r w:rsidR="00E72AAE" w:rsidRPr="00A637D4">
        <w:t>carried out an evaluation to find out:</w:t>
      </w:r>
    </w:p>
    <w:p w14:paraId="2F417007" w14:textId="29B83B5A" w:rsidR="004F6BE0" w:rsidRPr="00A637D4" w:rsidRDefault="00E72AAE" w:rsidP="00B545FA">
      <w:pPr>
        <w:pStyle w:val="ListParagraph"/>
        <w:numPr>
          <w:ilvl w:val="0"/>
          <w:numId w:val="6"/>
        </w:numPr>
        <w:jc w:val="both"/>
        <w:rPr>
          <w:rFonts w:asciiTheme="minorHAnsi" w:hAnsiTheme="minorHAnsi"/>
          <w:sz w:val="22"/>
          <w:szCs w:val="22"/>
        </w:rPr>
      </w:pPr>
      <w:r w:rsidRPr="00A637D4">
        <w:rPr>
          <w:rFonts w:asciiTheme="minorHAnsi" w:hAnsiTheme="minorHAnsi"/>
          <w:sz w:val="22"/>
          <w:szCs w:val="22"/>
        </w:rPr>
        <w:t xml:space="preserve">To what extent </w:t>
      </w:r>
      <w:r w:rsidR="005F643A" w:rsidRPr="00A637D4">
        <w:rPr>
          <w:rFonts w:asciiTheme="minorHAnsi" w:hAnsiTheme="minorHAnsi"/>
          <w:sz w:val="22"/>
          <w:szCs w:val="22"/>
        </w:rPr>
        <w:t xml:space="preserve">have </w:t>
      </w:r>
      <w:r w:rsidRPr="00A637D4">
        <w:rPr>
          <w:rFonts w:asciiTheme="minorHAnsi" w:hAnsiTheme="minorHAnsi"/>
          <w:sz w:val="22"/>
          <w:szCs w:val="22"/>
        </w:rPr>
        <w:t>t</w:t>
      </w:r>
      <w:r w:rsidR="00EE245B" w:rsidRPr="00A637D4">
        <w:rPr>
          <w:rFonts w:asciiTheme="minorHAnsi" w:hAnsiTheme="minorHAnsi"/>
          <w:sz w:val="22"/>
          <w:szCs w:val="22"/>
        </w:rPr>
        <w:t xml:space="preserve">he </w:t>
      </w:r>
      <w:r w:rsidRPr="00A637D4">
        <w:rPr>
          <w:rFonts w:asciiTheme="minorHAnsi" w:hAnsiTheme="minorHAnsi"/>
          <w:sz w:val="22"/>
          <w:szCs w:val="22"/>
        </w:rPr>
        <w:t>health wo</w:t>
      </w:r>
      <w:r w:rsidR="005F643A" w:rsidRPr="00A637D4">
        <w:rPr>
          <w:rFonts w:asciiTheme="minorHAnsi" w:hAnsiTheme="minorHAnsi"/>
          <w:sz w:val="22"/>
          <w:szCs w:val="22"/>
        </w:rPr>
        <w:t>rkers trained put their skills and learning into practice</w:t>
      </w:r>
      <w:r w:rsidR="003A20C4" w:rsidRPr="00A637D4">
        <w:rPr>
          <w:rFonts w:asciiTheme="minorHAnsi" w:hAnsiTheme="minorHAnsi"/>
          <w:sz w:val="22"/>
          <w:szCs w:val="22"/>
        </w:rPr>
        <w:t xml:space="preserve"> to deliver better care</w:t>
      </w:r>
      <w:r w:rsidR="004A3BA2" w:rsidRPr="00A637D4">
        <w:rPr>
          <w:rFonts w:asciiTheme="minorHAnsi" w:hAnsiTheme="minorHAnsi"/>
          <w:sz w:val="22"/>
          <w:szCs w:val="22"/>
        </w:rPr>
        <w:t>?</w:t>
      </w:r>
    </w:p>
    <w:p w14:paraId="5F9D18DD" w14:textId="37D5610A" w:rsidR="004F6BE0" w:rsidRPr="00A637D4" w:rsidRDefault="005F643A" w:rsidP="00B545FA">
      <w:pPr>
        <w:pStyle w:val="ListParagraph"/>
        <w:numPr>
          <w:ilvl w:val="0"/>
          <w:numId w:val="6"/>
        </w:numPr>
        <w:jc w:val="both"/>
        <w:rPr>
          <w:rFonts w:asciiTheme="minorHAnsi" w:hAnsiTheme="minorHAnsi"/>
          <w:sz w:val="22"/>
          <w:szCs w:val="22"/>
        </w:rPr>
      </w:pPr>
      <w:r w:rsidRPr="00A637D4">
        <w:rPr>
          <w:rFonts w:asciiTheme="minorHAnsi" w:hAnsiTheme="minorHAnsi"/>
          <w:sz w:val="22"/>
          <w:szCs w:val="22"/>
        </w:rPr>
        <w:lastRenderedPageBreak/>
        <w:t xml:space="preserve">Has </w:t>
      </w:r>
      <w:r w:rsidR="002A286E" w:rsidRPr="00A637D4">
        <w:rPr>
          <w:rFonts w:asciiTheme="minorHAnsi" w:hAnsiTheme="minorHAnsi"/>
          <w:sz w:val="22"/>
          <w:szCs w:val="22"/>
        </w:rPr>
        <w:t xml:space="preserve">the equipment provided </w:t>
      </w:r>
      <w:r w:rsidR="00E72AAE" w:rsidRPr="00A637D4">
        <w:rPr>
          <w:rFonts w:asciiTheme="minorHAnsi" w:hAnsiTheme="minorHAnsi"/>
          <w:sz w:val="22"/>
          <w:szCs w:val="22"/>
        </w:rPr>
        <w:t xml:space="preserve">to health workers </w:t>
      </w:r>
      <w:r w:rsidR="006E41B5" w:rsidRPr="00A637D4">
        <w:rPr>
          <w:rFonts w:asciiTheme="minorHAnsi" w:hAnsiTheme="minorHAnsi"/>
          <w:sz w:val="22"/>
          <w:szCs w:val="22"/>
        </w:rPr>
        <w:t>through</w:t>
      </w:r>
      <w:r w:rsidRPr="00A637D4">
        <w:rPr>
          <w:rFonts w:asciiTheme="minorHAnsi" w:hAnsiTheme="minorHAnsi"/>
          <w:sz w:val="22"/>
          <w:szCs w:val="22"/>
        </w:rPr>
        <w:t xml:space="preserve"> </w:t>
      </w:r>
      <w:r w:rsidR="006E41B5" w:rsidRPr="00A637D4">
        <w:rPr>
          <w:rFonts w:asciiTheme="minorHAnsi" w:hAnsiTheme="minorHAnsi"/>
          <w:sz w:val="22"/>
          <w:szCs w:val="22"/>
        </w:rPr>
        <w:t>our</w:t>
      </w:r>
      <w:r w:rsidRPr="00A637D4">
        <w:rPr>
          <w:rFonts w:asciiTheme="minorHAnsi" w:hAnsiTheme="minorHAnsi"/>
          <w:sz w:val="22"/>
          <w:szCs w:val="22"/>
        </w:rPr>
        <w:t xml:space="preserve"> project made a difference</w:t>
      </w:r>
      <w:r w:rsidR="00E72AAE" w:rsidRPr="00A637D4">
        <w:rPr>
          <w:rFonts w:asciiTheme="minorHAnsi" w:hAnsiTheme="minorHAnsi"/>
          <w:sz w:val="22"/>
          <w:szCs w:val="22"/>
        </w:rPr>
        <w:t xml:space="preserve"> to the </w:t>
      </w:r>
      <w:r w:rsidRPr="00A637D4">
        <w:rPr>
          <w:rFonts w:asciiTheme="minorHAnsi" w:hAnsiTheme="minorHAnsi"/>
          <w:sz w:val="22"/>
          <w:szCs w:val="22"/>
        </w:rPr>
        <w:t>care they provide</w:t>
      </w:r>
      <w:r w:rsidR="00762CCD" w:rsidRPr="00A637D4">
        <w:rPr>
          <w:rFonts w:asciiTheme="minorHAnsi" w:hAnsiTheme="minorHAnsi"/>
          <w:sz w:val="22"/>
          <w:szCs w:val="22"/>
        </w:rPr>
        <w:t xml:space="preserve"> to mothers and babies</w:t>
      </w:r>
      <w:r w:rsidR="004A3BA2" w:rsidRPr="00A637D4">
        <w:rPr>
          <w:rFonts w:asciiTheme="minorHAnsi" w:hAnsiTheme="minorHAnsi"/>
          <w:sz w:val="22"/>
          <w:szCs w:val="22"/>
        </w:rPr>
        <w:t>?</w:t>
      </w:r>
    </w:p>
    <w:p w14:paraId="3D61DF6B" w14:textId="5E5CC04C" w:rsidR="00EE245B" w:rsidRPr="00A637D4" w:rsidRDefault="002A286E" w:rsidP="00B545FA">
      <w:pPr>
        <w:pStyle w:val="ListParagraph"/>
        <w:numPr>
          <w:ilvl w:val="0"/>
          <w:numId w:val="6"/>
        </w:numPr>
        <w:jc w:val="both"/>
        <w:rPr>
          <w:rFonts w:asciiTheme="minorHAnsi" w:hAnsiTheme="minorHAnsi"/>
          <w:sz w:val="22"/>
          <w:szCs w:val="22"/>
        </w:rPr>
      </w:pPr>
      <w:r w:rsidRPr="00A637D4">
        <w:rPr>
          <w:rFonts w:asciiTheme="minorHAnsi" w:hAnsiTheme="minorHAnsi"/>
          <w:sz w:val="22"/>
          <w:szCs w:val="22"/>
        </w:rPr>
        <w:t>What are the next steps for our partnership?</w:t>
      </w:r>
    </w:p>
    <w:p w14:paraId="37EB0F77" w14:textId="77777777" w:rsidR="000103B5" w:rsidRPr="00A637D4" w:rsidRDefault="000103B5" w:rsidP="00B545FA">
      <w:pPr>
        <w:pStyle w:val="ListParagraph"/>
        <w:jc w:val="both"/>
        <w:rPr>
          <w:rFonts w:asciiTheme="minorHAnsi" w:hAnsiTheme="minorHAnsi"/>
          <w:sz w:val="22"/>
          <w:szCs w:val="22"/>
        </w:rPr>
      </w:pPr>
    </w:p>
    <w:p w14:paraId="51E72A2C" w14:textId="0583D5AC" w:rsidR="00B06406" w:rsidRPr="00A637D4" w:rsidRDefault="00B06406" w:rsidP="00B545FA">
      <w:pPr>
        <w:jc w:val="both"/>
        <w:rPr>
          <w:bCs/>
        </w:rPr>
      </w:pPr>
      <w:r w:rsidRPr="00A637D4">
        <w:rPr>
          <w:bCs/>
        </w:rPr>
        <w:t>T</w:t>
      </w:r>
      <w:r w:rsidR="00E72AAE" w:rsidRPr="00A637D4">
        <w:rPr>
          <w:bCs/>
        </w:rPr>
        <w:t xml:space="preserve">he partnership </w:t>
      </w:r>
      <w:r w:rsidR="005F643A" w:rsidRPr="00A637D4">
        <w:rPr>
          <w:bCs/>
        </w:rPr>
        <w:t xml:space="preserve">had already collected </w:t>
      </w:r>
      <w:r w:rsidR="00A5749A" w:rsidRPr="00A637D4">
        <w:rPr>
          <w:bCs/>
        </w:rPr>
        <w:t xml:space="preserve">data </w:t>
      </w:r>
      <w:r w:rsidR="005F643A" w:rsidRPr="00A637D4">
        <w:rPr>
          <w:bCs/>
        </w:rPr>
        <w:t xml:space="preserve">throughout the project as part of monitoring activities and conducted a mid-term evaluation. </w:t>
      </w:r>
      <w:r w:rsidR="00247B2A" w:rsidRPr="00A637D4">
        <w:rPr>
          <w:bCs/>
        </w:rPr>
        <w:t>Their monitoring m</w:t>
      </w:r>
      <w:r w:rsidR="00A554C2" w:rsidRPr="00A637D4">
        <w:rPr>
          <w:bCs/>
        </w:rPr>
        <w:t>ethods i</w:t>
      </w:r>
      <w:r w:rsidRPr="00A637D4">
        <w:rPr>
          <w:bCs/>
        </w:rPr>
        <w:t>ncluded</w:t>
      </w:r>
      <w:r w:rsidR="00247B2A" w:rsidRPr="00A637D4">
        <w:rPr>
          <w:bCs/>
        </w:rPr>
        <w:t>:</w:t>
      </w:r>
      <w:r w:rsidR="005F643A" w:rsidRPr="00A637D4">
        <w:rPr>
          <w:bCs/>
        </w:rPr>
        <w:t xml:space="preserve"> </w:t>
      </w:r>
      <w:r w:rsidR="005F643A" w:rsidRPr="00A637D4">
        <w:rPr>
          <w:b/>
          <w:bCs/>
        </w:rPr>
        <w:t>visual inspections of equipment</w:t>
      </w:r>
      <w:r w:rsidRPr="00A637D4">
        <w:rPr>
          <w:bCs/>
        </w:rPr>
        <w:t xml:space="preserve"> provided</w:t>
      </w:r>
      <w:r w:rsidR="00247B2A" w:rsidRPr="00A637D4">
        <w:rPr>
          <w:bCs/>
        </w:rPr>
        <w:t>;</w:t>
      </w:r>
      <w:r w:rsidR="005F643A" w:rsidRPr="00A637D4">
        <w:rPr>
          <w:bCs/>
        </w:rPr>
        <w:t xml:space="preserve"> </w:t>
      </w:r>
      <w:r w:rsidR="00A554C2" w:rsidRPr="00A637D4">
        <w:rPr>
          <w:b/>
          <w:bCs/>
        </w:rPr>
        <w:t>pre-</w:t>
      </w:r>
      <w:r w:rsidR="00C322B2" w:rsidRPr="00A637D4">
        <w:rPr>
          <w:b/>
          <w:bCs/>
        </w:rPr>
        <w:t xml:space="preserve"> and </w:t>
      </w:r>
      <w:r w:rsidR="00A554C2" w:rsidRPr="00A637D4">
        <w:rPr>
          <w:b/>
          <w:bCs/>
        </w:rPr>
        <w:t>post</w:t>
      </w:r>
      <w:r w:rsidR="00C322B2" w:rsidRPr="00A637D4">
        <w:rPr>
          <w:b/>
          <w:bCs/>
        </w:rPr>
        <w:t>-</w:t>
      </w:r>
      <w:r w:rsidR="00A554C2" w:rsidRPr="00A637D4">
        <w:rPr>
          <w:b/>
          <w:bCs/>
        </w:rPr>
        <w:t>training tests</w:t>
      </w:r>
      <w:r w:rsidR="00247B2A" w:rsidRPr="00A637D4">
        <w:rPr>
          <w:b/>
          <w:bCs/>
        </w:rPr>
        <w:t>;</w:t>
      </w:r>
      <w:r w:rsidRPr="00A637D4">
        <w:rPr>
          <w:bCs/>
        </w:rPr>
        <w:t xml:space="preserve"> </w:t>
      </w:r>
      <w:r w:rsidR="00A554C2" w:rsidRPr="00A637D4">
        <w:rPr>
          <w:bCs/>
        </w:rPr>
        <w:t xml:space="preserve">analysis of </w:t>
      </w:r>
      <w:r w:rsidRPr="00A637D4">
        <w:rPr>
          <w:b/>
          <w:bCs/>
        </w:rPr>
        <w:t>patient admission rates</w:t>
      </w:r>
      <w:r w:rsidR="00247B2A" w:rsidRPr="00A637D4">
        <w:rPr>
          <w:b/>
          <w:bCs/>
        </w:rPr>
        <w:t>;</w:t>
      </w:r>
      <w:r w:rsidR="003A20C4" w:rsidRPr="00A637D4">
        <w:rPr>
          <w:bCs/>
        </w:rPr>
        <w:t xml:space="preserve"> and</w:t>
      </w:r>
      <w:r w:rsidRPr="00A637D4">
        <w:rPr>
          <w:bCs/>
        </w:rPr>
        <w:t xml:space="preserve"> </w:t>
      </w:r>
      <w:r w:rsidR="00247B2A" w:rsidRPr="00A637D4">
        <w:rPr>
          <w:bCs/>
        </w:rPr>
        <w:t xml:space="preserve">audit of </w:t>
      </w:r>
      <w:r w:rsidR="003A20C4" w:rsidRPr="00A637D4">
        <w:rPr>
          <w:b/>
          <w:bCs/>
        </w:rPr>
        <w:t>trainee</w:t>
      </w:r>
      <w:r w:rsidRPr="00A637D4">
        <w:rPr>
          <w:b/>
          <w:bCs/>
        </w:rPr>
        <w:t xml:space="preserve"> logbooks</w:t>
      </w:r>
      <w:r w:rsidR="00762CCD" w:rsidRPr="00A637D4">
        <w:rPr>
          <w:bCs/>
        </w:rPr>
        <w:t>.</w:t>
      </w:r>
    </w:p>
    <w:p w14:paraId="21B347DB" w14:textId="2DA8D4AB" w:rsidR="00A554C2" w:rsidRPr="00A637D4" w:rsidRDefault="00A554C2" w:rsidP="00B545FA">
      <w:pPr>
        <w:jc w:val="both"/>
        <w:rPr>
          <w:bCs/>
        </w:rPr>
      </w:pPr>
      <w:r w:rsidRPr="00A637D4">
        <w:rPr>
          <w:bCs/>
        </w:rPr>
        <w:t>For the final evaluation, the partners</w:t>
      </w:r>
      <w:r w:rsidR="00B06406" w:rsidRPr="00A637D4">
        <w:rPr>
          <w:bCs/>
        </w:rPr>
        <w:t xml:space="preserve"> collect</w:t>
      </w:r>
      <w:r w:rsidRPr="00A637D4">
        <w:rPr>
          <w:bCs/>
        </w:rPr>
        <w:t>ed</w:t>
      </w:r>
      <w:r w:rsidR="00B06406" w:rsidRPr="00A637D4">
        <w:rPr>
          <w:bCs/>
        </w:rPr>
        <w:t xml:space="preserve"> further</w:t>
      </w:r>
      <w:r w:rsidR="00762CCD" w:rsidRPr="00A637D4">
        <w:rPr>
          <w:bCs/>
        </w:rPr>
        <w:t xml:space="preserve"> quantitative and qualitative</w:t>
      </w:r>
      <w:r w:rsidR="00B06406" w:rsidRPr="00A637D4">
        <w:rPr>
          <w:bCs/>
        </w:rPr>
        <w:t xml:space="preserve"> </w:t>
      </w:r>
      <w:r w:rsidR="00762CCD" w:rsidRPr="00A637D4">
        <w:rPr>
          <w:bCs/>
        </w:rPr>
        <w:t>data</w:t>
      </w:r>
      <w:r w:rsidR="00B06406" w:rsidRPr="00A637D4">
        <w:rPr>
          <w:bCs/>
        </w:rPr>
        <w:t xml:space="preserve"> </w:t>
      </w:r>
      <w:r w:rsidR="003A20C4" w:rsidRPr="00A637D4">
        <w:rPr>
          <w:bCs/>
        </w:rPr>
        <w:t xml:space="preserve">in order </w:t>
      </w:r>
      <w:r w:rsidR="00B06406" w:rsidRPr="00A637D4">
        <w:rPr>
          <w:bCs/>
        </w:rPr>
        <w:t xml:space="preserve">to </w:t>
      </w:r>
      <w:r w:rsidR="003A20C4" w:rsidRPr="00A637D4">
        <w:rPr>
          <w:bCs/>
        </w:rPr>
        <w:t xml:space="preserve">confirm their findings, </w:t>
      </w:r>
      <w:r w:rsidR="00B06406" w:rsidRPr="00A637D4">
        <w:rPr>
          <w:bCs/>
        </w:rPr>
        <w:t xml:space="preserve">address any gaps in the evidence, make comparisons and analyse the data from different </w:t>
      </w:r>
      <w:r w:rsidRPr="00A637D4">
        <w:rPr>
          <w:bCs/>
        </w:rPr>
        <w:t>perspectives</w:t>
      </w:r>
      <w:r w:rsidR="00B06406" w:rsidRPr="00A637D4">
        <w:rPr>
          <w:bCs/>
        </w:rPr>
        <w:t xml:space="preserve">. </w:t>
      </w:r>
      <w:r w:rsidR="001077B3" w:rsidRPr="00A637D4">
        <w:rPr>
          <w:bCs/>
        </w:rPr>
        <w:t>Evaluation m</w:t>
      </w:r>
      <w:r w:rsidRPr="00A637D4">
        <w:rPr>
          <w:bCs/>
        </w:rPr>
        <w:t>ethods included:</w:t>
      </w:r>
    </w:p>
    <w:p w14:paraId="1FFE9786" w14:textId="4E9FA2B1" w:rsidR="00A554C2" w:rsidRPr="00A637D4" w:rsidRDefault="00A554C2" w:rsidP="00B545FA">
      <w:pPr>
        <w:pStyle w:val="ListParagraph"/>
        <w:numPr>
          <w:ilvl w:val="0"/>
          <w:numId w:val="6"/>
        </w:numPr>
        <w:jc w:val="both"/>
        <w:rPr>
          <w:rFonts w:asciiTheme="minorHAnsi" w:hAnsiTheme="minorHAnsi"/>
          <w:bCs/>
          <w:sz w:val="22"/>
          <w:szCs w:val="22"/>
        </w:rPr>
      </w:pPr>
      <w:r w:rsidRPr="00A637D4">
        <w:rPr>
          <w:rFonts w:asciiTheme="minorHAnsi" w:hAnsiTheme="minorHAnsi"/>
          <w:b/>
          <w:bCs/>
          <w:sz w:val="22"/>
          <w:szCs w:val="22"/>
        </w:rPr>
        <w:t>S</w:t>
      </w:r>
      <w:r w:rsidR="00B06406" w:rsidRPr="00A637D4">
        <w:rPr>
          <w:rFonts w:asciiTheme="minorHAnsi" w:hAnsiTheme="minorHAnsi"/>
          <w:b/>
          <w:bCs/>
          <w:sz w:val="22"/>
          <w:szCs w:val="22"/>
        </w:rPr>
        <w:t>emi-structured interviews</w:t>
      </w:r>
      <w:r w:rsidR="00B06406" w:rsidRPr="00A637D4">
        <w:rPr>
          <w:rFonts w:asciiTheme="minorHAnsi" w:hAnsiTheme="minorHAnsi"/>
          <w:bCs/>
          <w:sz w:val="22"/>
          <w:szCs w:val="22"/>
        </w:rPr>
        <w:t xml:space="preserve"> </w:t>
      </w:r>
      <w:r w:rsidRPr="00A637D4">
        <w:rPr>
          <w:rFonts w:asciiTheme="minorHAnsi" w:hAnsiTheme="minorHAnsi"/>
          <w:bCs/>
          <w:sz w:val="22"/>
          <w:szCs w:val="22"/>
        </w:rPr>
        <w:t>of</w:t>
      </w:r>
      <w:r w:rsidR="00762CCD" w:rsidRPr="00A637D4">
        <w:rPr>
          <w:rFonts w:asciiTheme="minorHAnsi" w:hAnsiTheme="minorHAnsi"/>
          <w:bCs/>
          <w:sz w:val="22"/>
          <w:szCs w:val="22"/>
        </w:rPr>
        <w:t xml:space="preserve"> different</w:t>
      </w:r>
      <w:r w:rsidR="003A20C4" w:rsidRPr="00A637D4">
        <w:rPr>
          <w:rFonts w:asciiTheme="minorHAnsi" w:hAnsiTheme="minorHAnsi"/>
          <w:bCs/>
          <w:sz w:val="22"/>
          <w:szCs w:val="22"/>
        </w:rPr>
        <w:t xml:space="preserve"> stakeholders </w:t>
      </w:r>
      <w:r w:rsidRPr="00A637D4">
        <w:rPr>
          <w:rFonts w:asciiTheme="minorHAnsi" w:hAnsiTheme="minorHAnsi"/>
          <w:bCs/>
          <w:sz w:val="22"/>
          <w:szCs w:val="22"/>
        </w:rPr>
        <w:t>(</w:t>
      </w:r>
      <w:r w:rsidR="003A20C4" w:rsidRPr="00A637D4">
        <w:rPr>
          <w:rFonts w:asciiTheme="minorHAnsi" w:hAnsiTheme="minorHAnsi"/>
          <w:bCs/>
          <w:sz w:val="22"/>
          <w:szCs w:val="22"/>
        </w:rPr>
        <w:t xml:space="preserve">hospital staff, Community Health Officers and </w:t>
      </w:r>
      <w:r w:rsidR="00650837" w:rsidRPr="00A637D4">
        <w:rPr>
          <w:rFonts w:asciiTheme="minorHAnsi" w:hAnsiTheme="minorHAnsi"/>
          <w:bCs/>
          <w:sz w:val="22"/>
          <w:szCs w:val="22"/>
        </w:rPr>
        <w:t xml:space="preserve">Maternal </w:t>
      </w:r>
      <w:r w:rsidR="00762CCD" w:rsidRPr="00A637D4">
        <w:rPr>
          <w:rFonts w:asciiTheme="minorHAnsi" w:hAnsiTheme="minorHAnsi"/>
          <w:bCs/>
          <w:sz w:val="22"/>
          <w:szCs w:val="22"/>
        </w:rPr>
        <w:t>and Child Health Attendants</w:t>
      </w:r>
      <w:r w:rsidRPr="00A637D4">
        <w:rPr>
          <w:rFonts w:asciiTheme="minorHAnsi" w:hAnsiTheme="minorHAnsi"/>
          <w:bCs/>
          <w:sz w:val="22"/>
          <w:szCs w:val="22"/>
        </w:rPr>
        <w:t>)</w:t>
      </w:r>
      <w:r w:rsidR="004F6BE0" w:rsidRPr="00A637D4">
        <w:rPr>
          <w:rFonts w:asciiTheme="minorHAnsi" w:hAnsiTheme="minorHAnsi"/>
          <w:bCs/>
          <w:sz w:val="22"/>
          <w:szCs w:val="22"/>
        </w:rPr>
        <w:t xml:space="preserve"> </w:t>
      </w:r>
    </w:p>
    <w:p w14:paraId="3246E3DA" w14:textId="41179BFB" w:rsidR="006845D5" w:rsidRPr="00A637D4" w:rsidRDefault="006845D5" w:rsidP="00B545FA">
      <w:pPr>
        <w:pStyle w:val="ListParagraph"/>
        <w:numPr>
          <w:ilvl w:val="0"/>
          <w:numId w:val="6"/>
        </w:numPr>
        <w:jc w:val="both"/>
        <w:rPr>
          <w:rFonts w:asciiTheme="minorHAnsi" w:hAnsiTheme="minorHAnsi"/>
          <w:bCs/>
          <w:sz w:val="22"/>
          <w:szCs w:val="22"/>
        </w:rPr>
      </w:pPr>
      <w:r w:rsidRPr="00A637D4">
        <w:rPr>
          <w:rFonts w:asciiTheme="minorHAnsi" w:hAnsiTheme="minorHAnsi"/>
          <w:b/>
          <w:bCs/>
          <w:sz w:val="22"/>
          <w:szCs w:val="22"/>
        </w:rPr>
        <w:t>F</w:t>
      </w:r>
      <w:r w:rsidR="003263A4" w:rsidRPr="00A637D4">
        <w:rPr>
          <w:rFonts w:asciiTheme="minorHAnsi" w:hAnsiTheme="minorHAnsi"/>
          <w:b/>
          <w:bCs/>
          <w:sz w:val="22"/>
          <w:szCs w:val="22"/>
        </w:rPr>
        <w:t xml:space="preserve">urther </w:t>
      </w:r>
      <w:r w:rsidRPr="00A637D4">
        <w:rPr>
          <w:rFonts w:asciiTheme="minorHAnsi" w:hAnsiTheme="minorHAnsi"/>
          <w:b/>
          <w:bCs/>
          <w:sz w:val="22"/>
          <w:szCs w:val="22"/>
        </w:rPr>
        <w:t>audits</w:t>
      </w:r>
      <w:r w:rsidRPr="00A637D4">
        <w:rPr>
          <w:rFonts w:asciiTheme="minorHAnsi" w:hAnsiTheme="minorHAnsi"/>
          <w:bCs/>
          <w:sz w:val="22"/>
          <w:szCs w:val="22"/>
        </w:rPr>
        <w:t xml:space="preserve"> of hospital referral, </w:t>
      </w:r>
      <w:r w:rsidR="00F750B0" w:rsidRPr="00A637D4">
        <w:rPr>
          <w:rFonts w:asciiTheme="minorHAnsi" w:hAnsiTheme="minorHAnsi"/>
          <w:bCs/>
          <w:sz w:val="22"/>
          <w:szCs w:val="22"/>
        </w:rPr>
        <w:t>maternal mortality and birth records</w:t>
      </w:r>
      <w:r w:rsidR="00C322B2" w:rsidRPr="00A637D4">
        <w:rPr>
          <w:rFonts w:asciiTheme="minorHAnsi" w:hAnsiTheme="minorHAnsi"/>
          <w:bCs/>
          <w:sz w:val="22"/>
          <w:szCs w:val="22"/>
        </w:rPr>
        <w:t>, etc.</w:t>
      </w:r>
    </w:p>
    <w:p w14:paraId="41872DB0" w14:textId="4A642B81" w:rsidR="00B06406" w:rsidRPr="00A637D4" w:rsidRDefault="006845D5" w:rsidP="00B545FA">
      <w:pPr>
        <w:pStyle w:val="ListParagraph"/>
        <w:numPr>
          <w:ilvl w:val="0"/>
          <w:numId w:val="6"/>
        </w:numPr>
        <w:jc w:val="both"/>
        <w:rPr>
          <w:rFonts w:asciiTheme="minorHAnsi" w:hAnsiTheme="minorHAnsi"/>
          <w:bCs/>
          <w:sz w:val="22"/>
          <w:szCs w:val="22"/>
        </w:rPr>
      </w:pPr>
      <w:r w:rsidRPr="00A637D4">
        <w:rPr>
          <w:rFonts w:asciiTheme="minorHAnsi" w:hAnsiTheme="minorHAnsi"/>
          <w:b/>
          <w:bCs/>
          <w:sz w:val="22"/>
          <w:szCs w:val="22"/>
        </w:rPr>
        <w:t>Follow</w:t>
      </w:r>
      <w:r w:rsidR="00C322B2" w:rsidRPr="00A637D4">
        <w:rPr>
          <w:rFonts w:asciiTheme="minorHAnsi" w:hAnsiTheme="minorHAnsi"/>
          <w:b/>
          <w:bCs/>
          <w:sz w:val="22"/>
          <w:szCs w:val="22"/>
        </w:rPr>
        <w:t>-</w:t>
      </w:r>
      <w:r w:rsidRPr="00A637D4">
        <w:rPr>
          <w:rFonts w:asciiTheme="minorHAnsi" w:hAnsiTheme="minorHAnsi"/>
          <w:b/>
          <w:bCs/>
          <w:sz w:val="22"/>
          <w:szCs w:val="22"/>
        </w:rPr>
        <w:t>up</w:t>
      </w:r>
      <w:r w:rsidR="00762CCD" w:rsidRPr="00A637D4">
        <w:rPr>
          <w:rFonts w:asciiTheme="minorHAnsi" w:hAnsiTheme="minorHAnsi"/>
          <w:b/>
          <w:bCs/>
          <w:sz w:val="22"/>
          <w:szCs w:val="22"/>
        </w:rPr>
        <w:t xml:space="preserve"> </w:t>
      </w:r>
      <w:r w:rsidR="00F750B0" w:rsidRPr="00A637D4">
        <w:rPr>
          <w:rFonts w:asciiTheme="minorHAnsi" w:hAnsiTheme="minorHAnsi"/>
          <w:b/>
          <w:bCs/>
          <w:sz w:val="22"/>
          <w:szCs w:val="22"/>
        </w:rPr>
        <w:t>questionnaires</w:t>
      </w:r>
      <w:r w:rsidR="00762CCD" w:rsidRPr="00A637D4">
        <w:rPr>
          <w:rFonts w:asciiTheme="minorHAnsi" w:hAnsiTheme="minorHAnsi"/>
          <w:bCs/>
          <w:sz w:val="22"/>
          <w:szCs w:val="22"/>
        </w:rPr>
        <w:t xml:space="preserve"> </w:t>
      </w:r>
      <w:r w:rsidRPr="00A637D4">
        <w:rPr>
          <w:rFonts w:asciiTheme="minorHAnsi" w:hAnsiTheme="minorHAnsi"/>
          <w:bCs/>
          <w:sz w:val="22"/>
          <w:szCs w:val="22"/>
        </w:rPr>
        <w:t>with</w:t>
      </w:r>
      <w:r w:rsidR="00762CCD" w:rsidRPr="00A637D4">
        <w:rPr>
          <w:rFonts w:asciiTheme="minorHAnsi" w:hAnsiTheme="minorHAnsi"/>
          <w:bCs/>
          <w:sz w:val="22"/>
          <w:szCs w:val="22"/>
        </w:rPr>
        <w:t xml:space="preserve"> all health workers trained</w:t>
      </w:r>
      <w:r w:rsidR="004F6BE0" w:rsidRPr="00A637D4">
        <w:rPr>
          <w:rFonts w:asciiTheme="minorHAnsi" w:hAnsiTheme="minorHAnsi"/>
          <w:bCs/>
          <w:sz w:val="22"/>
          <w:szCs w:val="22"/>
        </w:rPr>
        <w:t xml:space="preserve"> to </w:t>
      </w:r>
      <w:r w:rsidR="00C322B2" w:rsidRPr="00A637D4">
        <w:rPr>
          <w:rFonts w:asciiTheme="minorHAnsi" w:hAnsiTheme="minorHAnsi"/>
          <w:bCs/>
          <w:sz w:val="22"/>
          <w:szCs w:val="22"/>
        </w:rPr>
        <w:t>assess their competency</w:t>
      </w:r>
    </w:p>
    <w:p w14:paraId="7FE5BE90" w14:textId="77777777" w:rsidR="00C322B2" w:rsidRPr="00A637D4" w:rsidRDefault="00C322B2" w:rsidP="00B545FA">
      <w:pPr>
        <w:pStyle w:val="ListParagraph"/>
        <w:jc w:val="both"/>
        <w:rPr>
          <w:rFonts w:asciiTheme="minorHAnsi" w:hAnsiTheme="minorHAnsi"/>
          <w:bCs/>
          <w:sz w:val="22"/>
          <w:szCs w:val="22"/>
        </w:rPr>
      </w:pPr>
    </w:p>
    <w:p w14:paraId="3BD78BD7" w14:textId="4E59B031" w:rsidR="00B01E5E" w:rsidRPr="00A637D4" w:rsidRDefault="004F6BE0" w:rsidP="00B545FA">
      <w:pPr>
        <w:jc w:val="both"/>
        <w:rPr>
          <w:bCs/>
        </w:rPr>
      </w:pPr>
      <w:r w:rsidRPr="00A637D4">
        <w:rPr>
          <w:bCs/>
        </w:rPr>
        <w:t xml:space="preserve">With all this data in hand, </w:t>
      </w:r>
      <w:r w:rsidR="00C322B2" w:rsidRPr="00A637D4">
        <w:rPr>
          <w:bCs/>
        </w:rPr>
        <w:t>the partnership</w:t>
      </w:r>
      <w:r w:rsidRPr="00A637D4">
        <w:rPr>
          <w:bCs/>
        </w:rPr>
        <w:t xml:space="preserve"> </w:t>
      </w:r>
      <w:r w:rsidR="00C322B2" w:rsidRPr="00A637D4">
        <w:rPr>
          <w:bCs/>
        </w:rPr>
        <w:t xml:space="preserve">was then </w:t>
      </w:r>
      <w:r w:rsidRPr="00A637D4">
        <w:rPr>
          <w:bCs/>
        </w:rPr>
        <w:t>able to carry out a more in-depth analysis of the change</w:t>
      </w:r>
      <w:r w:rsidR="006845D5" w:rsidRPr="00A637D4">
        <w:rPr>
          <w:bCs/>
        </w:rPr>
        <w:t>s</w:t>
      </w:r>
      <w:r w:rsidRPr="00A637D4">
        <w:rPr>
          <w:bCs/>
        </w:rPr>
        <w:t xml:space="preserve"> this project</w:t>
      </w:r>
      <w:r w:rsidR="00AC017B" w:rsidRPr="00A637D4">
        <w:rPr>
          <w:bCs/>
        </w:rPr>
        <w:t xml:space="preserve"> had achieved</w:t>
      </w:r>
      <w:r w:rsidR="00C322B2" w:rsidRPr="00A637D4">
        <w:rPr>
          <w:bCs/>
        </w:rPr>
        <w:t>, more specifically:</w:t>
      </w:r>
    </w:p>
    <w:p w14:paraId="14CFF1D7" w14:textId="336B7029" w:rsidR="00B01E5E" w:rsidRPr="00A637D4" w:rsidRDefault="00B01E5E" w:rsidP="00B545FA">
      <w:pPr>
        <w:pStyle w:val="ListParagraph"/>
        <w:numPr>
          <w:ilvl w:val="0"/>
          <w:numId w:val="6"/>
        </w:numPr>
        <w:jc w:val="both"/>
        <w:rPr>
          <w:rFonts w:asciiTheme="minorHAnsi" w:hAnsiTheme="minorHAnsi"/>
          <w:bCs/>
          <w:sz w:val="22"/>
          <w:szCs w:val="22"/>
        </w:rPr>
      </w:pPr>
      <w:r w:rsidRPr="00A637D4">
        <w:rPr>
          <w:rFonts w:asciiTheme="minorHAnsi" w:hAnsiTheme="minorHAnsi"/>
          <w:bCs/>
          <w:sz w:val="22"/>
          <w:szCs w:val="22"/>
        </w:rPr>
        <w:t>The d</w:t>
      </w:r>
      <w:r w:rsidR="006845D5" w:rsidRPr="00A637D4">
        <w:rPr>
          <w:rFonts w:asciiTheme="minorHAnsi" w:hAnsiTheme="minorHAnsi"/>
          <w:bCs/>
          <w:sz w:val="22"/>
          <w:szCs w:val="22"/>
        </w:rPr>
        <w:t xml:space="preserve">etailed accounts </w:t>
      </w:r>
      <w:r w:rsidRPr="00A637D4">
        <w:rPr>
          <w:rFonts w:asciiTheme="minorHAnsi" w:hAnsiTheme="minorHAnsi"/>
          <w:bCs/>
          <w:sz w:val="22"/>
          <w:szCs w:val="22"/>
        </w:rPr>
        <w:t>and examples provided by stakeholders during interviews</w:t>
      </w:r>
      <w:r w:rsidR="00400CDC" w:rsidRPr="00A637D4">
        <w:rPr>
          <w:rFonts w:asciiTheme="minorHAnsi" w:hAnsiTheme="minorHAnsi"/>
          <w:bCs/>
          <w:sz w:val="22"/>
          <w:szCs w:val="22"/>
        </w:rPr>
        <w:t>,</w:t>
      </w:r>
      <w:r w:rsidRPr="00A637D4">
        <w:rPr>
          <w:rFonts w:asciiTheme="minorHAnsi" w:hAnsiTheme="minorHAnsi"/>
          <w:bCs/>
          <w:sz w:val="22"/>
          <w:szCs w:val="22"/>
        </w:rPr>
        <w:t xml:space="preserve"> </w:t>
      </w:r>
      <w:r w:rsidR="00C322B2" w:rsidRPr="00A637D4">
        <w:rPr>
          <w:rFonts w:asciiTheme="minorHAnsi" w:hAnsiTheme="minorHAnsi"/>
          <w:bCs/>
          <w:sz w:val="22"/>
          <w:szCs w:val="22"/>
        </w:rPr>
        <w:t xml:space="preserve">gave the partnership a </w:t>
      </w:r>
      <w:r w:rsidR="00C322B2" w:rsidRPr="00A637D4">
        <w:rPr>
          <w:rFonts w:asciiTheme="minorHAnsi" w:hAnsiTheme="minorHAnsi"/>
          <w:b/>
          <w:bCs/>
          <w:sz w:val="22"/>
          <w:szCs w:val="22"/>
        </w:rPr>
        <w:t>better understanding of</w:t>
      </w:r>
      <w:r w:rsidRPr="00A637D4">
        <w:rPr>
          <w:rFonts w:asciiTheme="minorHAnsi" w:hAnsiTheme="minorHAnsi"/>
          <w:b/>
          <w:bCs/>
          <w:sz w:val="22"/>
          <w:szCs w:val="22"/>
        </w:rPr>
        <w:t xml:space="preserve"> how </w:t>
      </w:r>
      <w:r w:rsidR="00C322B2" w:rsidRPr="00A637D4">
        <w:rPr>
          <w:rFonts w:asciiTheme="minorHAnsi" w:hAnsiTheme="minorHAnsi"/>
          <w:b/>
          <w:bCs/>
          <w:sz w:val="22"/>
          <w:szCs w:val="22"/>
        </w:rPr>
        <w:t>skills from the training were implemented</w:t>
      </w:r>
      <w:r w:rsidR="00C322B2" w:rsidRPr="00A637D4">
        <w:rPr>
          <w:rFonts w:asciiTheme="minorHAnsi" w:hAnsiTheme="minorHAnsi"/>
          <w:bCs/>
          <w:sz w:val="22"/>
          <w:szCs w:val="22"/>
        </w:rPr>
        <w:t xml:space="preserve"> in practice</w:t>
      </w:r>
      <w:r w:rsidR="00400CDC" w:rsidRPr="00A637D4">
        <w:rPr>
          <w:rFonts w:asciiTheme="minorHAnsi" w:hAnsiTheme="minorHAnsi"/>
          <w:bCs/>
          <w:sz w:val="22"/>
          <w:szCs w:val="22"/>
        </w:rPr>
        <w:t xml:space="preserve">. They were also able to </w:t>
      </w:r>
      <w:r w:rsidR="002A321A" w:rsidRPr="00A637D4">
        <w:rPr>
          <w:rFonts w:asciiTheme="minorHAnsi" w:hAnsiTheme="minorHAnsi"/>
          <w:bCs/>
          <w:sz w:val="22"/>
          <w:szCs w:val="22"/>
        </w:rPr>
        <w:t>understand the</w:t>
      </w:r>
      <w:r w:rsidR="00C322B2" w:rsidRPr="00A637D4">
        <w:rPr>
          <w:rFonts w:asciiTheme="minorHAnsi" w:hAnsiTheme="minorHAnsi"/>
          <w:bCs/>
          <w:sz w:val="22"/>
          <w:szCs w:val="22"/>
        </w:rPr>
        <w:t xml:space="preserve"> </w:t>
      </w:r>
      <w:r w:rsidR="00C322B2" w:rsidRPr="00A637D4">
        <w:rPr>
          <w:rFonts w:asciiTheme="minorHAnsi" w:hAnsiTheme="minorHAnsi"/>
          <w:b/>
          <w:bCs/>
          <w:sz w:val="22"/>
          <w:szCs w:val="22"/>
        </w:rPr>
        <w:t>impact of the project on different stakeholders</w:t>
      </w:r>
      <w:r w:rsidRPr="00A637D4">
        <w:rPr>
          <w:rFonts w:asciiTheme="minorHAnsi" w:hAnsiTheme="minorHAnsi"/>
          <w:bCs/>
          <w:sz w:val="22"/>
          <w:szCs w:val="22"/>
        </w:rPr>
        <w:t xml:space="preserve"> e.g. </w:t>
      </w:r>
      <w:r w:rsidR="00C322B2" w:rsidRPr="00A637D4">
        <w:rPr>
          <w:rFonts w:asciiTheme="minorHAnsi" w:hAnsiTheme="minorHAnsi"/>
          <w:bCs/>
          <w:sz w:val="22"/>
          <w:szCs w:val="22"/>
        </w:rPr>
        <w:t>hospital</w:t>
      </w:r>
      <w:r w:rsidRPr="00A637D4">
        <w:rPr>
          <w:rFonts w:asciiTheme="minorHAnsi" w:hAnsiTheme="minorHAnsi"/>
          <w:bCs/>
          <w:sz w:val="22"/>
          <w:szCs w:val="22"/>
        </w:rPr>
        <w:t xml:space="preserve"> staff who </w:t>
      </w:r>
      <w:r w:rsidR="00C322B2" w:rsidRPr="00A637D4">
        <w:rPr>
          <w:rFonts w:asciiTheme="minorHAnsi" w:hAnsiTheme="minorHAnsi"/>
          <w:bCs/>
          <w:sz w:val="22"/>
          <w:szCs w:val="22"/>
        </w:rPr>
        <w:t xml:space="preserve">might not have been trained through the project but </w:t>
      </w:r>
      <w:r w:rsidR="00400CDC" w:rsidRPr="00A637D4">
        <w:rPr>
          <w:rFonts w:asciiTheme="minorHAnsi" w:hAnsiTheme="minorHAnsi"/>
          <w:bCs/>
          <w:sz w:val="22"/>
          <w:szCs w:val="22"/>
        </w:rPr>
        <w:t xml:space="preserve">who </w:t>
      </w:r>
      <w:r w:rsidR="00C322B2" w:rsidRPr="00A637D4">
        <w:rPr>
          <w:rFonts w:asciiTheme="minorHAnsi" w:hAnsiTheme="minorHAnsi"/>
          <w:bCs/>
          <w:sz w:val="22"/>
          <w:szCs w:val="22"/>
        </w:rPr>
        <w:t xml:space="preserve">are </w:t>
      </w:r>
      <w:r w:rsidRPr="00A637D4">
        <w:rPr>
          <w:rFonts w:asciiTheme="minorHAnsi" w:hAnsiTheme="minorHAnsi"/>
          <w:bCs/>
          <w:sz w:val="22"/>
          <w:szCs w:val="22"/>
        </w:rPr>
        <w:t>receiving referrals from the community health workers.</w:t>
      </w:r>
    </w:p>
    <w:p w14:paraId="3D0D5210" w14:textId="5281D871" w:rsidR="00B01E5E" w:rsidRPr="00A637D4" w:rsidRDefault="00B01E5E" w:rsidP="00B545FA">
      <w:pPr>
        <w:pStyle w:val="ListParagraph"/>
        <w:numPr>
          <w:ilvl w:val="0"/>
          <w:numId w:val="6"/>
        </w:numPr>
        <w:jc w:val="both"/>
        <w:rPr>
          <w:rFonts w:asciiTheme="minorHAnsi" w:hAnsiTheme="minorHAnsi"/>
          <w:bCs/>
          <w:sz w:val="22"/>
          <w:szCs w:val="22"/>
        </w:rPr>
      </w:pPr>
      <w:r w:rsidRPr="00A637D4">
        <w:rPr>
          <w:rFonts w:asciiTheme="minorHAnsi" w:hAnsiTheme="minorHAnsi"/>
          <w:bCs/>
          <w:sz w:val="22"/>
          <w:szCs w:val="22"/>
        </w:rPr>
        <w:t xml:space="preserve">The further audits were crucial to assess the </w:t>
      </w:r>
      <w:r w:rsidRPr="00A637D4">
        <w:rPr>
          <w:rFonts w:asciiTheme="minorHAnsi" w:hAnsiTheme="minorHAnsi"/>
          <w:b/>
          <w:bCs/>
          <w:sz w:val="22"/>
          <w:szCs w:val="22"/>
        </w:rPr>
        <w:t xml:space="preserve">impact of the project on </w:t>
      </w:r>
      <w:r w:rsidR="00C322B2" w:rsidRPr="00A637D4">
        <w:rPr>
          <w:rFonts w:asciiTheme="minorHAnsi" w:hAnsiTheme="minorHAnsi"/>
          <w:b/>
          <w:bCs/>
          <w:sz w:val="22"/>
          <w:szCs w:val="22"/>
        </w:rPr>
        <w:t>services and patients</w:t>
      </w:r>
      <w:r w:rsidRPr="00A637D4">
        <w:rPr>
          <w:rFonts w:asciiTheme="minorHAnsi" w:hAnsiTheme="minorHAnsi"/>
          <w:bCs/>
          <w:sz w:val="22"/>
          <w:szCs w:val="22"/>
        </w:rPr>
        <w:t xml:space="preserve"> by </w:t>
      </w:r>
      <w:r w:rsidR="00C322B2" w:rsidRPr="00A637D4">
        <w:rPr>
          <w:rFonts w:asciiTheme="minorHAnsi" w:hAnsiTheme="minorHAnsi"/>
          <w:bCs/>
          <w:sz w:val="22"/>
          <w:szCs w:val="22"/>
        </w:rPr>
        <w:t>making comparisons</w:t>
      </w:r>
      <w:r w:rsidRPr="00A637D4">
        <w:rPr>
          <w:rFonts w:asciiTheme="minorHAnsi" w:hAnsiTheme="minorHAnsi"/>
          <w:bCs/>
          <w:sz w:val="22"/>
          <w:szCs w:val="22"/>
        </w:rPr>
        <w:t xml:space="preserve"> with data collect</w:t>
      </w:r>
      <w:r w:rsidR="00C322B2" w:rsidRPr="00A637D4">
        <w:rPr>
          <w:rFonts w:asciiTheme="minorHAnsi" w:hAnsiTheme="minorHAnsi"/>
          <w:bCs/>
          <w:sz w:val="22"/>
          <w:szCs w:val="22"/>
        </w:rPr>
        <w:t xml:space="preserve">ed </w:t>
      </w:r>
      <w:r w:rsidRPr="00A637D4">
        <w:rPr>
          <w:rFonts w:asciiTheme="minorHAnsi" w:hAnsiTheme="minorHAnsi"/>
          <w:bCs/>
          <w:sz w:val="22"/>
          <w:szCs w:val="22"/>
        </w:rPr>
        <w:t xml:space="preserve">during the mid-term evaluation. </w:t>
      </w:r>
    </w:p>
    <w:p w14:paraId="23E4160B" w14:textId="40CD34ED" w:rsidR="00B01E5E" w:rsidRPr="00A637D4" w:rsidRDefault="00B01E5E" w:rsidP="00B545FA">
      <w:pPr>
        <w:pStyle w:val="ListParagraph"/>
        <w:numPr>
          <w:ilvl w:val="0"/>
          <w:numId w:val="6"/>
        </w:numPr>
        <w:jc w:val="both"/>
        <w:rPr>
          <w:rFonts w:asciiTheme="minorHAnsi" w:hAnsiTheme="minorHAnsi"/>
          <w:bCs/>
          <w:sz w:val="22"/>
          <w:szCs w:val="22"/>
        </w:rPr>
      </w:pPr>
      <w:r w:rsidRPr="00A637D4">
        <w:rPr>
          <w:rFonts w:asciiTheme="minorHAnsi" w:hAnsiTheme="minorHAnsi"/>
          <w:bCs/>
          <w:sz w:val="22"/>
          <w:szCs w:val="22"/>
        </w:rPr>
        <w:t xml:space="preserve">The questionnaires were a helpful </w:t>
      </w:r>
      <w:r w:rsidRPr="00A637D4">
        <w:rPr>
          <w:rFonts w:asciiTheme="minorHAnsi" w:hAnsiTheme="minorHAnsi"/>
          <w:b/>
          <w:bCs/>
          <w:sz w:val="22"/>
          <w:szCs w:val="22"/>
        </w:rPr>
        <w:t>additional assess</w:t>
      </w:r>
      <w:r w:rsidR="000929E1" w:rsidRPr="00A637D4">
        <w:rPr>
          <w:rFonts w:asciiTheme="minorHAnsi" w:hAnsiTheme="minorHAnsi"/>
          <w:b/>
          <w:bCs/>
          <w:sz w:val="22"/>
          <w:szCs w:val="22"/>
        </w:rPr>
        <w:t>ment of trainees’</w:t>
      </w:r>
      <w:r w:rsidRPr="00A637D4">
        <w:rPr>
          <w:rFonts w:asciiTheme="minorHAnsi" w:hAnsiTheme="minorHAnsi"/>
          <w:b/>
          <w:bCs/>
          <w:sz w:val="22"/>
          <w:szCs w:val="22"/>
        </w:rPr>
        <w:t xml:space="preserve"> competenc</w:t>
      </w:r>
      <w:r w:rsidR="000929E1" w:rsidRPr="00A637D4">
        <w:rPr>
          <w:rFonts w:asciiTheme="minorHAnsi" w:hAnsiTheme="minorHAnsi"/>
          <w:b/>
          <w:bCs/>
          <w:sz w:val="22"/>
          <w:szCs w:val="22"/>
        </w:rPr>
        <w:t>ies</w:t>
      </w:r>
      <w:r w:rsidR="000929E1" w:rsidRPr="00A637D4">
        <w:rPr>
          <w:rFonts w:asciiTheme="minorHAnsi" w:hAnsiTheme="minorHAnsi"/>
          <w:bCs/>
          <w:sz w:val="22"/>
          <w:szCs w:val="22"/>
        </w:rPr>
        <w:t>,</w:t>
      </w:r>
      <w:r w:rsidRPr="00A637D4">
        <w:rPr>
          <w:rFonts w:asciiTheme="minorHAnsi" w:hAnsiTheme="minorHAnsi"/>
          <w:bCs/>
          <w:sz w:val="22"/>
          <w:szCs w:val="22"/>
        </w:rPr>
        <w:t xml:space="preserve"> which ha</w:t>
      </w:r>
      <w:r w:rsidR="000929E1" w:rsidRPr="00A637D4">
        <w:rPr>
          <w:rFonts w:asciiTheme="minorHAnsi" w:hAnsiTheme="minorHAnsi"/>
          <w:bCs/>
          <w:sz w:val="22"/>
          <w:szCs w:val="22"/>
        </w:rPr>
        <w:t>d</w:t>
      </w:r>
      <w:r w:rsidRPr="00A637D4">
        <w:rPr>
          <w:rFonts w:asciiTheme="minorHAnsi" w:hAnsiTheme="minorHAnsi"/>
          <w:bCs/>
          <w:sz w:val="22"/>
          <w:szCs w:val="22"/>
        </w:rPr>
        <w:t xml:space="preserve"> not been done properly before</w:t>
      </w:r>
      <w:r w:rsidR="000929E1" w:rsidRPr="00A637D4">
        <w:rPr>
          <w:rFonts w:asciiTheme="minorHAnsi" w:hAnsiTheme="minorHAnsi"/>
          <w:bCs/>
          <w:sz w:val="22"/>
          <w:szCs w:val="22"/>
        </w:rPr>
        <w:t>. The questionnaire responses</w:t>
      </w:r>
      <w:r w:rsidR="00A172B2" w:rsidRPr="00A637D4">
        <w:rPr>
          <w:rFonts w:asciiTheme="minorHAnsi" w:hAnsiTheme="minorHAnsi"/>
          <w:bCs/>
          <w:sz w:val="22"/>
          <w:szCs w:val="22"/>
        </w:rPr>
        <w:t xml:space="preserve"> confirm</w:t>
      </w:r>
      <w:r w:rsidR="000929E1" w:rsidRPr="00A637D4">
        <w:rPr>
          <w:rFonts w:asciiTheme="minorHAnsi" w:hAnsiTheme="minorHAnsi"/>
          <w:bCs/>
          <w:sz w:val="22"/>
          <w:szCs w:val="22"/>
        </w:rPr>
        <w:t>ed</w:t>
      </w:r>
      <w:r w:rsidR="00A172B2" w:rsidRPr="00A637D4">
        <w:rPr>
          <w:rFonts w:asciiTheme="minorHAnsi" w:hAnsiTheme="minorHAnsi"/>
          <w:bCs/>
          <w:sz w:val="22"/>
          <w:szCs w:val="22"/>
        </w:rPr>
        <w:t xml:space="preserve"> the outcomes of the training.</w:t>
      </w:r>
    </w:p>
    <w:p w14:paraId="7FD8F2F9" w14:textId="77777777" w:rsidR="00B01E5E" w:rsidRPr="00A637D4" w:rsidRDefault="00B01E5E" w:rsidP="00B545FA">
      <w:pPr>
        <w:pStyle w:val="ListParagraph"/>
        <w:jc w:val="both"/>
        <w:rPr>
          <w:rFonts w:asciiTheme="minorHAnsi" w:hAnsiTheme="minorHAnsi"/>
          <w:bCs/>
        </w:rPr>
      </w:pPr>
    </w:p>
    <w:p w14:paraId="6F58A2CC" w14:textId="40F36BE7" w:rsidR="003263A4" w:rsidRPr="00A637D4" w:rsidRDefault="00C322B2" w:rsidP="00B545FA">
      <w:pPr>
        <w:jc w:val="both"/>
        <w:rPr>
          <w:bCs/>
        </w:rPr>
      </w:pPr>
      <w:r w:rsidRPr="00A637D4">
        <w:rPr>
          <w:bCs/>
        </w:rPr>
        <w:t>The evaluation findings</w:t>
      </w:r>
      <w:r w:rsidR="00A554C2" w:rsidRPr="00A637D4">
        <w:rPr>
          <w:bCs/>
        </w:rPr>
        <w:t xml:space="preserve"> helped </w:t>
      </w:r>
      <w:r w:rsidR="00A554C2" w:rsidRPr="00A637D4">
        <w:rPr>
          <w:b/>
          <w:bCs/>
        </w:rPr>
        <w:t>inform future steps</w:t>
      </w:r>
      <w:r w:rsidR="00A554C2" w:rsidRPr="00A637D4">
        <w:rPr>
          <w:bCs/>
        </w:rPr>
        <w:t xml:space="preserve"> </w:t>
      </w:r>
      <w:r w:rsidRPr="00A637D4">
        <w:rPr>
          <w:bCs/>
        </w:rPr>
        <w:t>for the partnership</w:t>
      </w:r>
      <w:r w:rsidR="00FB5718" w:rsidRPr="00A637D4">
        <w:rPr>
          <w:bCs/>
        </w:rPr>
        <w:t>;</w:t>
      </w:r>
      <w:r w:rsidRPr="00A637D4">
        <w:rPr>
          <w:bCs/>
        </w:rPr>
        <w:t xml:space="preserve"> </w:t>
      </w:r>
      <w:r w:rsidR="00FB5718" w:rsidRPr="00A637D4">
        <w:rPr>
          <w:bCs/>
        </w:rPr>
        <w:t xml:space="preserve">they </w:t>
      </w:r>
      <w:r w:rsidRPr="00A637D4">
        <w:rPr>
          <w:bCs/>
        </w:rPr>
        <w:t>decided to apply for further funding to continue to train health</w:t>
      </w:r>
      <w:r w:rsidR="00A172B2" w:rsidRPr="00A637D4">
        <w:rPr>
          <w:bCs/>
        </w:rPr>
        <w:t xml:space="preserve"> staff in the Kambia district</w:t>
      </w:r>
      <w:r w:rsidR="00F55256" w:rsidRPr="00A637D4">
        <w:rPr>
          <w:bCs/>
        </w:rPr>
        <w:t>. The evaluation also</w:t>
      </w:r>
      <w:r w:rsidR="00A172B2" w:rsidRPr="00A637D4">
        <w:rPr>
          <w:bCs/>
        </w:rPr>
        <w:t xml:space="preserve"> provided </w:t>
      </w:r>
      <w:r w:rsidR="00A172B2" w:rsidRPr="00A637D4">
        <w:rPr>
          <w:b/>
          <w:bCs/>
        </w:rPr>
        <w:t>lessons for improving project management</w:t>
      </w:r>
      <w:r w:rsidR="00A172B2" w:rsidRPr="00A637D4">
        <w:rPr>
          <w:bCs/>
        </w:rPr>
        <w:t>.</w:t>
      </w:r>
    </w:p>
    <w:p w14:paraId="5F98ADD8" w14:textId="3C201676" w:rsidR="008E7092" w:rsidRPr="00A637D4" w:rsidRDefault="008E7092" w:rsidP="00B545FA">
      <w:pPr>
        <w:pStyle w:val="Heading3"/>
        <w:jc w:val="both"/>
        <w:rPr>
          <w:rFonts w:asciiTheme="minorHAnsi" w:hAnsiTheme="minorHAnsi"/>
          <w:b/>
        </w:rPr>
      </w:pPr>
      <w:r w:rsidRPr="00A637D4">
        <w:rPr>
          <w:rFonts w:asciiTheme="minorHAnsi" w:hAnsiTheme="minorHAnsi"/>
          <w:b/>
          <w:sz w:val="22"/>
        </w:rPr>
        <w:t>Q: How can we evaluate our partnership?</w:t>
      </w:r>
    </w:p>
    <w:p w14:paraId="1C1D86CD" w14:textId="4321D2F5" w:rsidR="00B97F3B" w:rsidRPr="00A637D4" w:rsidRDefault="008E7092" w:rsidP="00B545FA">
      <w:pPr>
        <w:jc w:val="both"/>
        <w:rPr>
          <w:bCs/>
        </w:rPr>
      </w:pPr>
      <w:r w:rsidRPr="00A637D4">
        <w:rPr>
          <w:bCs/>
        </w:rPr>
        <w:t xml:space="preserve">A: </w:t>
      </w:r>
      <w:r w:rsidR="00B97F3B" w:rsidRPr="00A637D4">
        <w:rPr>
          <w:bCs/>
        </w:rPr>
        <w:t xml:space="preserve">As part of THET’s on-going approach to quality improvement, we developed </w:t>
      </w:r>
      <w:hyperlink r:id="rId11" w:history="1">
        <w:r w:rsidR="003C3B64" w:rsidRPr="00A637D4">
          <w:rPr>
            <w:rStyle w:val="Hyperlink"/>
            <w:bCs/>
          </w:rPr>
          <w:t>Principles of Partnership</w:t>
        </w:r>
      </w:hyperlink>
      <w:r w:rsidR="003C3B64" w:rsidRPr="00A637D4">
        <w:rPr>
          <w:bCs/>
        </w:rPr>
        <w:t xml:space="preserve"> </w:t>
      </w:r>
      <w:r w:rsidR="00B97F3B" w:rsidRPr="00A637D4">
        <w:rPr>
          <w:bCs/>
        </w:rPr>
        <w:t>to support health partnerships to improve the quality and effectiveness of what they do. There are eight principles and each principle has hallmarks of good practice</w:t>
      </w:r>
      <w:r w:rsidR="002A321A" w:rsidRPr="00A637D4">
        <w:rPr>
          <w:bCs/>
        </w:rPr>
        <w:t xml:space="preserve"> with </w:t>
      </w:r>
      <w:r w:rsidR="00B04FC8" w:rsidRPr="00A637D4">
        <w:rPr>
          <w:bCs/>
        </w:rPr>
        <w:t>resources (e.g. tools, guidance, case studies) to help partners improve the quality and effectiveness of their partnership</w:t>
      </w:r>
      <w:r w:rsidR="00B97F3B" w:rsidRPr="00A637D4">
        <w:rPr>
          <w:bCs/>
        </w:rPr>
        <w:t xml:space="preserve">. As part of a partnership evaluation, </w:t>
      </w:r>
      <w:r w:rsidR="002A321A" w:rsidRPr="00A637D4">
        <w:rPr>
          <w:bCs/>
        </w:rPr>
        <w:t xml:space="preserve">we encourage you to select one </w:t>
      </w:r>
      <w:r w:rsidR="00B04FC8" w:rsidRPr="00A637D4">
        <w:rPr>
          <w:bCs/>
        </w:rPr>
        <w:t>or</w:t>
      </w:r>
      <w:r w:rsidR="002A321A" w:rsidRPr="00A637D4">
        <w:rPr>
          <w:bCs/>
        </w:rPr>
        <w:t xml:space="preserve"> two</w:t>
      </w:r>
      <w:r w:rsidR="0013184F" w:rsidRPr="00A637D4">
        <w:rPr>
          <w:bCs/>
        </w:rPr>
        <w:t xml:space="preserve"> of the principles and </w:t>
      </w:r>
      <w:r w:rsidR="00B97F3B" w:rsidRPr="00A637D4">
        <w:rPr>
          <w:bCs/>
        </w:rPr>
        <w:t xml:space="preserve">reflect on the extent to which your partnership meets </w:t>
      </w:r>
      <w:r w:rsidR="0013184F" w:rsidRPr="00A637D4">
        <w:rPr>
          <w:bCs/>
        </w:rPr>
        <w:t>them, using the hallmarks to guide your assessment. Y</w:t>
      </w:r>
      <w:r w:rsidR="00FC43EF" w:rsidRPr="00A637D4">
        <w:rPr>
          <w:bCs/>
        </w:rPr>
        <w:t>ou can</w:t>
      </w:r>
      <w:r w:rsidR="007C6F21">
        <w:rPr>
          <w:bCs/>
        </w:rPr>
        <w:t xml:space="preserve"> also</w:t>
      </w:r>
      <w:r w:rsidR="00FC43EF" w:rsidRPr="00A637D4">
        <w:rPr>
          <w:bCs/>
        </w:rPr>
        <w:t xml:space="preserve"> review your </w:t>
      </w:r>
      <w:r w:rsidR="0013184F" w:rsidRPr="00A637D4">
        <w:rPr>
          <w:bCs/>
        </w:rPr>
        <w:t>P</w:t>
      </w:r>
      <w:r w:rsidR="00FC43EF" w:rsidRPr="00A637D4">
        <w:rPr>
          <w:bCs/>
        </w:rPr>
        <w:t xml:space="preserve">artnership </w:t>
      </w:r>
      <w:r w:rsidR="0013184F" w:rsidRPr="00A637D4">
        <w:rPr>
          <w:bCs/>
        </w:rPr>
        <w:t>A</w:t>
      </w:r>
      <w:r w:rsidR="00FC43EF" w:rsidRPr="00A637D4">
        <w:rPr>
          <w:bCs/>
        </w:rPr>
        <w:t xml:space="preserve">ssessment </w:t>
      </w:r>
      <w:r w:rsidR="0013184F" w:rsidRPr="00A637D4">
        <w:rPr>
          <w:bCs/>
        </w:rPr>
        <w:t>(submitted at application</w:t>
      </w:r>
      <w:r w:rsidR="007C6F21">
        <w:rPr>
          <w:bCs/>
        </w:rPr>
        <w:t xml:space="preserve"> stage</w:t>
      </w:r>
      <w:r w:rsidR="0013184F" w:rsidRPr="00A637D4">
        <w:rPr>
          <w:bCs/>
        </w:rPr>
        <w:t xml:space="preserve">) </w:t>
      </w:r>
      <w:r w:rsidR="00C23698" w:rsidRPr="00A637D4">
        <w:rPr>
          <w:bCs/>
        </w:rPr>
        <w:t xml:space="preserve">and </w:t>
      </w:r>
      <w:r w:rsidR="0013184F" w:rsidRPr="00A637D4">
        <w:rPr>
          <w:bCs/>
        </w:rPr>
        <w:t>Partnership D</w:t>
      </w:r>
      <w:r w:rsidR="00C23698" w:rsidRPr="00A637D4">
        <w:rPr>
          <w:bCs/>
        </w:rPr>
        <w:t xml:space="preserve">evelopment </w:t>
      </w:r>
      <w:r w:rsidR="0013184F" w:rsidRPr="00A637D4">
        <w:rPr>
          <w:bCs/>
        </w:rPr>
        <w:t>P</w:t>
      </w:r>
      <w:r w:rsidR="00FC43EF" w:rsidRPr="00A637D4">
        <w:rPr>
          <w:bCs/>
        </w:rPr>
        <w:t xml:space="preserve">lan to </w:t>
      </w:r>
      <w:r w:rsidR="0013184F" w:rsidRPr="00A637D4">
        <w:rPr>
          <w:bCs/>
        </w:rPr>
        <w:t>assess</w:t>
      </w:r>
      <w:r w:rsidR="00FC43EF" w:rsidRPr="00A637D4">
        <w:rPr>
          <w:bCs/>
        </w:rPr>
        <w:t xml:space="preserve"> how things have changed</w:t>
      </w:r>
      <w:r w:rsidR="00B97F3B" w:rsidRPr="00A637D4">
        <w:rPr>
          <w:bCs/>
        </w:rPr>
        <w:t>.  This can be done by:</w:t>
      </w:r>
    </w:p>
    <w:p w14:paraId="0F2BCDCF" w14:textId="3F625AB4" w:rsidR="00B97F3B" w:rsidRPr="00A637D4" w:rsidRDefault="00B6590F" w:rsidP="00B545FA">
      <w:pPr>
        <w:pStyle w:val="ListParagraph"/>
        <w:numPr>
          <w:ilvl w:val="0"/>
          <w:numId w:val="6"/>
        </w:numPr>
        <w:jc w:val="both"/>
        <w:rPr>
          <w:rFonts w:asciiTheme="minorHAnsi" w:hAnsiTheme="minorHAnsi" w:cstheme="minorHAnsi"/>
          <w:bCs/>
          <w:sz w:val="22"/>
          <w:szCs w:val="22"/>
        </w:rPr>
      </w:pPr>
      <w:r w:rsidRPr="00A637D4">
        <w:rPr>
          <w:rFonts w:asciiTheme="minorHAnsi" w:hAnsiTheme="minorHAnsi" w:cstheme="minorHAnsi"/>
          <w:bCs/>
          <w:sz w:val="22"/>
          <w:szCs w:val="22"/>
        </w:rPr>
        <w:t>M</w:t>
      </w:r>
      <w:r w:rsidR="00B97F3B" w:rsidRPr="00A637D4">
        <w:rPr>
          <w:rFonts w:asciiTheme="minorHAnsi" w:hAnsiTheme="minorHAnsi" w:cstheme="minorHAnsi"/>
          <w:bCs/>
          <w:sz w:val="22"/>
          <w:szCs w:val="22"/>
        </w:rPr>
        <w:t xml:space="preserve">aking time to share experiences </w:t>
      </w:r>
      <w:r w:rsidR="00B04FC8" w:rsidRPr="00A637D4">
        <w:rPr>
          <w:rFonts w:asciiTheme="minorHAnsi" w:hAnsiTheme="minorHAnsi" w:cstheme="minorHAnsi"/>
          <w:bCs/>
          <w:sz w:val="22"/>
          <w:szCs w:val="22"/>
        </w:rPr>
        <w:t>among</w:t>
      </w:r>
      <w:r w:rsidR="006A5652" w:rsidRPr="00A637D4">
        <w:rPr>
          <w:rFonts w:asciiTheme="minorHAnsi" w:hAnsiTheme="minorHAnsi" w:cstheme="minorHAnsi"/>
          <w:bCs/>
          <w:sz w:val="22"/>
          <w:szCs w:val="22"/>
        </w:rPr>
        <w:t xml:space="preserve"> partners </w:t>
      </w:r>
      <w:r w:rsidR="00B97F3B" w:rsidRPr="00A637D4">
        <w:rPr>
          <w:rFonts w:asciiTheme="minorHAnsi" w:hAnsiTheme="minorHAnsi" w:cstheme="minorHAnsi"/>
          <w:bCs/>
          <w:sz w:val="22"/>
          <w:szCs w:val="22"/>
        </w:rPr>
        <w:t>(</w:t>
      </w:r>
      <w:r w:rsidR="008D78A7" w:rsidRPr="00A637D4">
        <w:rPr>
          <w:rFonts w:asciiTheme="minorHAnsi" w:hAnsiTheme="minorHAnsi" w:cstheme="minorHAnsi"/>
          <w:bCs/>
          <w:sz w:val="22"/>
          <w:szCs w:val="22"/>
        </w:rPr>
        <w:t>in a</w:t>
      </w:r>
      <w:r w:rsidRPr="00A637D4">
        <w:rPr>
          <w:rFonts w:asciiTheme="minorHAnsi" w:hAnsiTheme="minorHAnsi" w:cstheme="minorHAnsi"/>
          <w:bCs/>
          <w:sz w:val="22"/>
          <w:szCs w:val="22"/>
        </w:rPr>
        <w:t xml:space="preserve"> partnership </w:t>
      </w:r>
      <w:r w:rsidR="008D78A7" w:rsidRPr="00A637D4">
        <w:rPr>
          <w:rFonts w:asciiTheme="minorHAnsi" w:hAnsiTheme="minorHAnsi" w:cstheme="minorHAnsi"/>
          <w:bCs/>
          <w:sz w:val="22"/>
          <w:szCs w:val="22"/>
        </w:rPr>
        <w:t xml:space="preserve">meeting or similar </w:t>
      </w:r>
      <w:r w:rsidR="00B97F3B" w:rsidRPr="00A637D4">
        <w:rPr>
          <w:rFonts w:asciiTheme="minorHAnsi" w:hAnsiTheme="minorHAnsi" w:cstheme="minorHAnsi"/>
          <w:bCs/>
          <w:sz w:val="22"/>
          <w:szCs w:val="22"/>
        </w:rPr>
        <w:t xml:space="preserve">sharing and learning </w:t>
      </w:r>
      <w:r w:rsidRPr="00A637D4">
        <w:rPr>
          <w:rFonts w:asciiTheme="minorHAnsi" w:hAnsiTheme="minorHAnsi" w:cstheme="minorHAnsi"/>
          <w:bCs/>
          <w:sz w:val="22"/>
          <w:szCs w:val="22"/>
        </w:rPr>
        <w:t>activities)</w:t>
      </w:r>
    </w:p>
    <w:p w14:paraId="081C5C04" w14:textId="7993BA2A" w:rsidR="00B97F3B" w:rsidRPr="00A637D4" w:rsidRDefault="00B6590F" w:rsidP="00B545FA">
      <w:pPr>
        <w:pStyle w:val="ListParagraph"/>
        <w:numPr>
          <w:ilvl w:val="0"/>
          <w:numId w:val="6"/>
        </w:numPr>
        <w:jc w:val="both"/>
        <w:rPr>
          <w:rFonts w:asciiTheme="minorHAnsi" w:hAnsiTheme="minorHAnsi" w:cstheme="minorHAnsi"/>
          <w:bCs/>
          <w:sz w:val="22"/>
          <w:szCs w:val="22"/>
        </w:rPr>
      </w:pPr>
      <w:r w:rsidRPr="00A637D4">
        <w:rPr>
          <w:rFonts w:asciiTheme="minorHAnsi" w:hAnsiTheme="minorHAnsi" w:cstheme="minorHAnsi"/>
          <w:bCs/>
          <w:sz w:val="22"/>
          <w:szCs w:val="22"/>
        </w:rPr>
        <w:t xml:space="preserve">Gathering </w:t>
      </w:r>
      <w:r w:rsidR="00B97F3B" w:rsidRPr="00A637D4">
        <w:rPr>
          <w:rFonts w:asciiTheme="minorHAnsi" w:hAnsiTheme="minorHAnsi" w:cstheme="minorHAnsi"/>
          <w:bCs/>
          <w:sz w:val="22"/>
          <w:szCs w:val="22"/>
        </w:rPr>
        <w:t xml:space="preserve">suggestions </w:t>
      </w:r>
      <w:r w:rsidR="008D78A7" w:rsidRPr="00A637D4">
        <w:rPr>
          <w:rFonts w:asciiTheme="minorHAnsi" w:hAnsiTheme="minorHAnsi" w:cstheme="minorHAnsi"/>
          <w:bCs/>
          <w:sz w:val="22"/>
          <w:szCs w:val="22"/>
        </w:rPr>
        <w:t>on ways to improve</w:t>
      </w:r>
      <w:r w:rsidR="00B97F3B" w:rsidRPr="00A637D4">
        <w:rPr>
          <w:rFonts w:asciiTheme="minorHAnsi" w:hAnsiTheme="minorHAnsi" w:cstheme="minorHAnsi"/>
          <w:bCs/>
          <w:sz w:val="22"/>
          <w:szCs w:val="22"/>
        </w:rPr>
        <w:t xml:space="preserve"> the </w:t>
      </w:r>
      <w:r w:rsidR="008D78A7" w:rsidRPr="00A637D4">
        <w:rPr>
          <w:rFonts w:asciiTheme="minorHAnsi" w:hAnsiTheme="minorHAnsi" w:cstheme="minorHAnsi"/>
          <w:bCs/>
          <w:sz w:val="22"/>
          <w:szCs w:val="22"/>
        </w:rPr>
        <w:t xml:space="preserve">partnership’s </w:t>
      </w:r>
      <w:r w:rsidR="00B97F3B" w:rsidRPr="00A637D4">
        <w:rPr>
          <w:rFonts w:asciiTheme="minorHAnsi" w:hAnsiTheme="minorHAnsi" w:cstheme="minorHAnsi"/>
          <w:bCs/>
          <w:sz w:val="22"/>
          <w:szCs w:val="22"/>
        </w:rPr>
        <w:t xml:space="preserve">approach </w:t>
      </w:r>
      <w:r w:rsidRPr="00A637D4">
        <w:rPr>
          <w:rFonts w:asciiTheme="minorHAnsi" w:hAnsiTheme="minorHAnsi" w:cstheme="minorHAnsi"/>
          <w:bCs/>
          <w:sz w:val="22"/>
          <w:szCs w:val="22"/>
        </w:rPr>
        <w:t>(</w:t>
      </w:r>
      <w:r w:rsidR="008D78A7" w:rsidRPr="00A637D4">
        <w:rPr>
          <w:rFonts w:asciiTheme="minorHAnsi" w:hAnsiTheme="minorHAnsi" w:cstheme="minorHAnsi"/>
          <w:bCs/>
          <w:sz w:val="22"/>
          <w:szCs w:val="22"/>
        </w:rPr>
        <w:t xml:space="preserve">e.g. </w:t>
      </w:r>
      <w:r w:rsidRPr="00A637D4">
        <w:rPr>
          <w:rFonts w:asciiTheme="minorHAnsi" w:hAnsiTheme="minorHAnsi" w:cstheme="minorHAnsi"/>
          <w:bCs/>
          <w:sz w:val="22"/>
          <w:szCs w:val="22"/>
        </w:rPr>
        <w:t>through engaging with different stakeholders involved in the partnership, developing feedback mechanisms…)</w:t>
      </w:r>
    </w:p>
    <w:p w14:paraId="703D81B9" w14:textId="1A5D2E15" w:rsidR="003C3B64" w:rsidRPr="00A637D4" w:rsidRDefault="008D78A7" w:rsidP="00B545FA">
      <w:pPr>
        <w:pStyle w:val="ListParagraph"/>
        <w:numPr>
          <w:ilvl w:val="0"/>
          <w:numId w:val="6"/>
        </w:numPr>
        <w:jc w:val="both"/>
        <w:rPr>
          <w:rFonts w:asciiTheme="minorHAnsi" w:hAnsiTheme="minorHAnsi" w:cstheme="minorHAnsi"/>
          <w:bCs/>
          <w:sz w:val="22"/>
          <w:szCs w:val="22"/>
        </w:rPr>
      </w:pPr>
      <w:r w:rsidRPr="00A637D4">
        <w:rPr>
          <w:rFonts w:asciiTheme="minorHAnsi" w:hAnsiTheme="minorHAnsi" w:cstheme="minorHAnsi"/>
          <w:bCs/>
          <w:sz w:val="22"/>
          <w:szCs w:val="22"/>
        </w:rPr>
        <w:t>A</w:t>
      </w:r>
      <w:r w:rsidR="00B97F3B" w:rsidRPr="00A637D4">
        <w:rPr>
          <w:rFonts w:asciiTheme="minorHAnsi" w:hAnsiTheme="minorHAnsi" w:cstheme="minorHAnsi"/>
          <w:bCs/>
          <w:sz w:val="22"/>
          <w:szCs w:val="22"/>
        </w:rPr>
        <w:t>gree</w:t>
      </w:r>
      <w:r w:rsidR="00400CDC" w:rsidRPr="00A637D4">
        <w:rPr>
          <w:rFonts w:asciiTheme="minorHAnsi" w:hAnsiTheme="minorHAnsi" w:cstheme="minorHAnsi"/>
          <w:bCs/>
          <w:sz w:val="22"/>
          <w:szCs w:val="22"/>
        </w:rPr>
        <w:t>ing</w:t>
      </w:r>
      <w:r w:rsidR="00B97F3B" w:rsidRPr="00A637D4">
        <w:rPr>
          <w:rFonts w:asciiTheme="minorHAnsi" w:hAnsiTheme="minorHAnsi" w:cstheme="minorHAnsi"/>
          <w:bCs/>
          <w:sz w:val="22"/>
          <w:szCs w:val="22"/>
        </w:rPr>
        <w:t xml:space="preserve"> areas of improvement </w:t>
      </w:r>
      <w:r w:rsidR="00B6590F" w:rsidRPr="00A637D4">
        <w:rPr>
          <w:rFonts w:asciiTheme="minorHAnsi" w:hAnsiTheme="minorHAnsi" w:cstheme="minorHAnsi"/>
          <w:bCs/>
          <w:sz w:val="22"/>
          <w:szCs w:val="22"/>
        </w:rPr>
        <w:t xml:space="preserve">(e.g. writing up recommendations, revising partnership </w:t>
      </w:r>
      <w:r w:rsidR="0012144C" w:rsidRPr="00A637D4">
        <w:rPr>
          <w:rFonts w:asciiTheme="minorHAnsi" w:hAnsiTheme="minorHAnsi" w:cstheme="minorHAnsi"/>
          <w:bCs/>
          <w:sz w:val="22"/>
          <w:szCs w:val="22"/>
        </w:rPr>
        <w:t>Memorandum of Understanding (</w:t>
      </w:r>
      <w:r w:rsidR="00B6590F" w:rsidRPr="00A637D4">
        <w:rPr>
          <w:rFonts w:asciiTheme="minorHAnsi" w:hAnsiTheme="minorHAnsi" w:cstheme="minorHAnsi"/>
          <w:bCs/>
          <w:sz w:val="22"/>
          <w:szCs w:val="22"/>
        </w:rPr>
        <w:t>MOU.</w:t>
      </w:r>
      <w:r w:rsidR="0012144C" w:rsidRPr="00A637D4">
        <w:rPr>
          <w:rFonts w:asciiTheme="minorHAnsi" w:hAnsiTheme="minorHAnsi" w:cstheme="minorHAnsi"/>
          <w:bCs/>
          <w:sz w:val="22"/>
          <w:szCs w:val="22"/>
        </w:rPr>
        <w:t>)</w:t>
      </w:r>
      <w:r w:rsidR="00B6590F" w:rsidRPr="00A637D4">
        <w:rPr>
          <w:rFonts w:asciiTheme="minorHAnsi" w:hAnsiTheme="minorHAnsi" w:cstheme="minorHAnsi"/>
          <w:bCs/>
          <w:sz w:val="22"/>
          <w:szCs w:val="22"/>
        </w:rPr>
        <w:t>)</w:t>
      </w:r>
    </w:p>
    <w:p w14:paraId="14BE97A8" w14:textId="77777777" w:rsidR="003263A4" w:rsidRPr="00A637D4" w:rsidRDefault="003263A4" w:rsidP="00B545FA">
      <w:pPr>
        <w:pStyle w:val="Heading3"/>
        <w:jc w:val="both"/>
        <w:rPr>
          <w:rFonts w:asciiTheme="minorHAnsi" w:hAnsiTheme="minorHAnsi"/>
          <w:b/>
          <w:sz w:val="22"/>
        </w:rPr>
      </w:pPr>
      <w:r w:rsidRPr="00A637D4">
        <w:rPr>
          <w:rFonts w:asciiTheme="minorHAnsi" w:hAnsiTheme="minorHAnsi"/>
          <w:b/>
          <w:sz w:val="22"/>
        </w:rPr>
        <w:lastRenderedPageBreak/>
        <w:t>Q: What do I do with my evaluation findings?</w:t>
      </w:r>
    </w:p>
    <w:p w14:paraId="26D3BB9C" w14:textId="761C2032" w:rsidR="00357D01" w:rsidRPr="00A637D4" w:rsidRDefault="003263A4" w:rsidP="00B545FA">
      <w:pPr>
        <w:jc w:val="both"/>
      </w:pPr>
      <w:r w:rsidRPr="00A637D4">
        <w:t xml:space="preserve">A: </w:t>
      </w:r>
      <w:r w:rsidR="00C130B9" w:rsidRPr="00A637D4">
        <w:t>You will share your evaluation findings with the different stakeholders</w:t>
      </w:r>
      <w:r w:rsidR="00357D01" w:rsidRPr="00A637D4">
        <w:t xml:space="preserve"> you have defined in the evaluation plan or Terms of Reference.</w:t>
      </w:r>
    </w:p>
    <w:p w14:paraId="1EE049D7" w14:textId="2BB9397B" w:rsidR="00C130B9" w:rsidRPr="00A637D4" w:rsidRDefault="00357D01" w:rsidP="00B545FA">
      <w:pPr>
        <w:jc w:val="both"/>
      </w:pPr>
      <w:r w:rsidRPr="00A637D4">
        <w:t>How you share the findings will depend on who the stakeholder is</w:t>
      </w:r>
      <w:r w:rsidR="00C85578" w:rsidRPr="00A637D4">
        <w:t xml:space="preserve"> and how you hope the findings will influence</w:t>
      </w:r>
      <w:r w:rsidR="00C75770" w:rsidRPr="00A637D4">
        <w:t xml:space="preserve"> or inform</w:t>
      </w:r>
      <w:r w:rsidR="00C85578" w:rsidRPr="00A637D4">
        <w:t xml:space="preserve"> them</w:t>
      </w:r>
      <w:r w:rsidRPr="00A637D4">
        <w:t>.</w:t>
      </w:r>
    </w:p>
    <w:p w14:paraId="4591F6BB" w14:textId="4C34DB39" w:rsidR="00C23698" w:rsidRPr="00B545FA" w:rsidRDefault="00C75770" w:rsidP="00B545FA">
      <w:pPr>
        <w:pStyle w:val="Subtitle"/>
        <w:jc w:val="both"/>
        <w:rPr>
          <w:color w:val="00597C"/>
        </w:rPr>
      </w:pPr>
      <w:r w:rsidRPr="00B545FA">
        <w:rPr>
          <w:b/>
          <w:color w:val="00597C"/>
        </w:rPr>
        <w:t>D</w:t>
      </w:r>
      <w:r w:rsidR="00C23698" w:rsidRPr="00B545FA">
        <w:rPr>
          <w:b/>
          <w:color w:val="00597C"/>
        </w:rPr>
        <w:t>issemination of evaluation findings</w:t>
      </w:r>
    </w:p>
    <w:tbl>
      <w:tblPr>
        <w:tblStyle w:val="TableGrid"/>
        <w:tblW w:w="0" w:type="auto"/>
        <w:tblLook w:val="04A0" w:firstRow="1" w:lastRow="0" w:firstColumn="1" w:lastColumn="0" w:noHBand="0" w:noVBand="1"/>
      </w:tblPr>
      <w:tblGrid>
        <w:gridCol w:w="2639"/>
        <w:gridCol w:w="3704"/>
        <w:gridCol w:w="2673"/>
      </w:tblGrid>
      <w:tr w:rsidR="00FC43EF" w:rsidRPr="00A637D4" w14:paraId="10EE592A" w14:textId="77777777" w:rsidTr="00C23698">
        <w:tc>
          <w:tcPr>
            <w:tcW w:w="2660" w:type="dxa"/>
          </w:tcPr>
          <w:p w14:paraId="103AD7FE" w14:textId="48FC8AE1" w:rsidR="00FC43EF" w:rsidRPr="00A637D4" w:rsidRDefault="00C23698" w:rsidP="00B545FA">
            <w:pPr>
              <w:rPr>
                <w:b/>
              </w:rPr>
            </w:pPr>
            <w:r w:rsidRPr="00A637D4">
              <w:rPr>
                <w:b/>
              </w:rPr>
              <w:t>Stakeholders</w:t>
            </w:r>
            <w:r w:rsidR="00FC43EF" w:rsidRPr="00A637D4">
              <w:rPr>
                <w:b/>
              </w:rPr>
              <w:t xml:space="preserve"> </w:t>
            </w:r>
          </w:p>
        </w:tc>
        <w:tc>
          <w:tcPr>
            <w:tcW w:w="3827" w:type="dxa"/>
          </w:tcPr>
          <w:p w14:paraId="3C7CE74B" w14:textId="26F20FF0" w:rsidR="00FC43EF" w:rsidRPr="00A637D4" w:rsidRDefault="00FC43EF" w:rsidP="00B545FA">
            <w:pPr>
              <w:rPr>
                <w:b/>
              </w:rPr>
            </w:pPr>
            <w:r w:rsidRPr="00A637D4">
              <w:rPr>
                <w:b/>
              </w:rPr>
              <w:t>Why</w:t>
            </w:r>
            <w:r w:rsidR="00BB2248" w:rsidRPr="00A637D4">
              <w:rPr>
                <w:b/>
              </w:rPr>
              <w:t>/ What are the benefits</w:t>
            </w:r>
          </w:p>
        </w:tc>
        <w:tc>
          <w:tcPr>
            <w:tcW w:w="2755" w:type="dxa"/>
          </w:tcPr>
          <w:p w14:paraId="1EC1EEAE" w14:textId="2F7B9112" w:rsidR="00FC43EF" w:rsidRPr="00A637D4" w:rsidRDefault="00BB2248" w:rsidP="00B545FA">
            <w:pPr>
              <w:rPr>
                <w:b/>
              </w:rPr>
            </w:pPr>
            <w:r w:rsidRPr="00A637D4">
              <w:rPr>
                <w:b/>
              </w:rPr>
              <w:t>In what format</w:t>
            </w:r>
          </w:p>
        </w:tc>
      </w:tr>
      <w:tr w:rsidR="008B505F" w:rsidRPr="00A637D4" w14:paraId="040F6B59" w14:textId="77777777" w:rsidTr="00C23698">
        <w:tc>
          <w:tcPr>
            <w:tcW w:w="2660" w:type="dxa"/>
          </w:tcPr>
          <w:p w14:paraId="05C42525" w14:textId="134F8521" w:rsidR="008B505F" w:rsidRPr="00A637D4" w:rsidRDefault="008B505F" w:rsidP="00B545FA">
            <w:r w:rsidRPr="00A637D4">
              <w:t>Partners / project team members</w:t>
            </w:r>
          </w:p>
        </w:tc>
        <w:tc>
          <w:tcPr>
            <w:tcW w:w="3827" w:type="dxa"/>
          </w:tcPr>
          <w:p w14:paraId="4EA1F654" w14:textId="41751552" w:rsidR="00BC6A52" w:rsidRPr="00A637D4" w:rsidRDefault="00D9197E" w:rsidP="00B545FA">
            <w:r w:rsidRPr="00A637D4">
              <w:t>-</w:t>
            </w:r>
            <w:r w:rsidR="00BC6A52" w:rsidRPr="00A637D4">
              <w:t>Improve understanding of impact among wider partnership team.</w:t>
            </w:r>
          </w:p>
          <w:p w14:paraId="50D1BC48" w14:textId="43BFBCD6" w:rsidR="008B505F" w:rsidRPr="00A637D4" w:rsidRDefault="00D9197E" w:rsidP="00B545FA">
            <w:r w:rsidRPr="00A637D4">
              <w:t>-</w:t>
            </w:r>
            <w:r w:rsidR="00BC6A52" w:rsidRPr="00A637D4">
              <w:t>Discuss how the findings and recommendations</w:t>
            </w:r>
            <w:r w:rsidR="008B505F" w:rsidRPr="00A637D4">
              <w:t xml:space="preserve"> inform future projects and partnership work</w:t>
            </w:r>
            <w:r w:rsidR="00BC6A52" w:rsidRPr="00A637D4">
              <w:t xml:space="preserve"> and agree steps forward together</w:t>
            </w:r>
          </w:p>
        </w:tc>
        <w:tc>
          <w:tcPr>
            <w:tcW w:w="2755" w:type="dxa"/>
          </w:tcPr>
          <w:p w14:paraId="6453E92F" w14:textId="77777777" w:rsidR="008B505F" w:rsidRPr="00A637D4" w:rsidRDefault="008B505F" w:rsidP="00B545FA">
            <w:r w:rsidRPr="00A637D4">
              <w:t>Evaluation workshop</w:t>
            </w:r>
          </w:p>
          <w:p w14:paraId="7650BA5B" w14:textId="120A3258" w:rsidR="008B505F" w:rsidRPr="00A637D4" w:rsidRDefault="008B505F" w:rsidP="00B545FA">
            <w:r w:rsidRPr="00A637D4">
              <w:t>Partnership meetings</w:t>
            </w:r>
          </w:p>
          <w:p w14:paraId="1930E6B5" w14:textId="77777777" w:rsidR="008B505F" w:rsidRPr="00A637D4" w:rsidRDefault="008B505F" w:rsidP="00B545FA">
            <w:pPr>
              <w:rPr>
                <w:b/>
              </w:rPr>
            </w:pPr>
          </w:p>
        </w:tc>
      </w:tr>
      <w:tr w:rsidR="008B505F" w:rsidRPr="00A637D4" w14:paraId="3AF9F43C" w14:textId="77777777" w:rsidTr="00C23698">
        <w:tc>
          <w:tcPr>
            <w:tcW w:w="2660" w:type="dxa"/>
          </w:tcPr>
          <w:p w14:paraId="13FB6CBD" w14:textId="2A24918B" w:rsidR="008B505F" w:rsidRPr="00A637D4" w:rsidRDefault="008B505F" w:rsidP="00B545FA">
            <w:r w:rsidRPr="00A637D4">
              <w:t xml:space="preserve">Project beneficiaries e.g. health workers trained, health service users, health institution </w:t>
            </w:r>
            <w:r w:rsidR="00BC6A52" w:rsidRPr="00A637D4">
              <w:t>staff and management</w:t>
            </w:r>
          </w:p>
        </w:tc>
        <w:tc>
          <w:tcPr>
            <w:tcW w:w="3827" w:type="dxa"/>
          </w:tcPr>
          <w:p w14:paraId="76C31EFC" w14:textId="2DBC339D" w:rsidR="00BC6A52" w:rsidRPr="00A637D4" w:rsidRDefault="00D9197E" w:rsidP="00B545FA">
            <w:r w:rsidRPr="00A637D4">
              <w:t>-</w:t>
            </w:r>
            <w:r w:rsidR="00BC6A52" w:rsidRPr="00A637D4">
              <w:t>Encourage project beneficiaries to sustain project results</w:t>
            </w:r>
          </w:p>
          <w:p w14:paraId="2F874B21" w14:textId="2814C7A8" w:rsidR="00BC6A52" w:rsidRPr="00A637D4" w:rsidRDefault="00D9197E" w:rsidP="00B545FA">
            <w:r w:rsidRPr="00A637D4">
              <w:t>-</w:t>
            </w:r>
            <w:r w:rsidR="00D06355" w:rsidRPr="00A637D4">
              <w:t>Collect feedback on evaluation findings from different perspectives to help inform future work and evaluations</w:t>
            </w:r>
            <w:r w:rsidR="00BC6A52" w:rsidRPr="00A637D4">
              <w:t xml:space="preserve"> </w:t>
            </w:r>
          </w:p>
        </w:tc>
        <w:tc>
          <w:tcPr>
            <w:tcW w:w="2755" w:type="dxa"/>
          </w:tcPr>
          <w:p w14:paraId="120E978C" w14:textId="77777777" w:rsidR="008B505F" w:rsidRPr="00A637D4" w:rsidRDefault="008B505F" w:rsidP="00B545FA">
            <w:r w:rsidRPr="00A637D4">
              <w:t>Focus group discussions</w:t>
            </w:r>
          </w:p>
          <w:p w14:paraId="128F549D" w14:textId="3AA20747" w:rsidR="008B505F" w:rsidRPr="00A637D4" w:rsidRDefault="008B505F" w:rsidP="00B545FA">
            <w:r w:rsidRPr="00A637D4">
              <w:t>Meetings</w:t>
            </w:r>
          </w:p>
          <w:p w14:paraId="7459FADD" w14:textId="6ACDF297" w:rsidR="008B505F" w:rsidRPr="00A637D4" w:rsidRDefault="008B505F" w:rsidP="00B545FA">
            <w:pPr>
              <w:rPr>
                <w:b/>
              </w:rPr>
            </w:pPr>
            <w:r w:rsidRPr="00A637D4">
              <w:t>Conferences</w:t>
            </w:r>
          </w:p>
        </w:tc>
      </w:tr>
      <w:tr w:rsidR="00FC43EF" w:rsidRPr="00A637D4" w14:paraId="11FE5A9B" w14:textId="77777777" w:rsidTr="00C23698">
        <w:tc>
          <w:tcPr>
            <w:tcW w:w="2660" w:type="dxa"/>
          </w:tcPr>
          <w:p w14:paraId="22DF4C78" w14:textId="368893DF" w:rsidR="00FC43EF" w:rsidRPr="00A637D4" w:rsidRDefault="00FC43EF" w:rsidP="00B545FA">
            <w:r w:rsidRPr="00A637D4">
              <w:t>Funders/potential funders</w:t>
            </w:r>
          </w:p>
        </w:tc>
        <w:tc>
          <w:tcPr>
            <w:tcW w:w="3827" w:type="dxa"/>
          </w:tcPr>
          <w:p w14:paraId="6B855183" w14:textId="403C45A8" w:rsidR="00FC43EF" w:rsidRPr="00A637D4" w:rsidRDefault="00D9197E" w:rsidP="00B545FA">
            <w:r w:rsidRPr="00A637D4">
              <w:t>-</w:t>
            </w:r>
            <w:r w:rsidR="00C23698" w:rsidRPr="00A637D4">
              <w:t xml:space="preserve">Show evidence of </w:t>
            </w:r>
            <w:r w:rsidR="00BB2248" w:rsidRPr="00A637D4">
              <w:t xml:space="preserve">the impact of a </w:t>
            </w:r>
            <w:r w:rsidR="00C23698" w:rsidRPr="00A637D4">
              <w:t>partnership to make a case for further funding and support (e.g. continuation of project, new projects, scale up…)</w:t>
            </w:r>
          </w:p>
        </w:tc>
        <w:tc>
          <w:tcPr>
            <w:tcW w:w="2755" w:type="dxa"/>
          </w:tcPr>
          <w:p w14:paraId="61110813" w14:textId="77777777" w:rsidR="00FC43EF" w:rsidRPr="00A637D4" w:rsidRDefault="00BB2248" w:rsidP="00B545FA">
            <w:r w:rsidRPr="00A637D4">
              <w:t>Donor reports</w:t>
            </w:r>
          </w:p>
          <w:p w14:paraId="29914FE2" w14:textId="77777777" w:rsidR="00BB2248" w:rsidRPr="00A637D4" w:rsidRDefault="00BB2248" w:rsidP="00B545FA">
            <w:r w:rsidRPr="00A637D4">
              <w:t>Funding proposals</w:t>
            </w:r>
          </w:p>
          <w:p w14:paraId="7494F816" w14:textId="458F734B" w:rsidR="00BB2248" w:rsidRPr="00A637D4" w:rsidRDefault="00BB2248" w:rsidP="00B545FA">
            <w:r w:rsidRPr="00A637D4">
              <w:t>Meetings</w:t>
            </w:r>
          </w:p>
        </w:tc>
      </w:tr>
      <w:tr w:rsidR="00C23698" w:rsidRPr="00A637D4" w14:paraId="4B294900" w14:textId="77777777" w:rsidTr="00C23698">
        <w:tc>
          <w:tcPr>
            <w:tcW w:w="2660" w:type="dxa"/>
          </w:tcPr>
          <w:p w14:paraId="376C83F4" w14:textId="09E267E9" w:rsidR="00C23698" w:rsidRPr="00A637D4" w:rsidRDefault="00C23698" w:rsidP="00B545FA">
            <w:r w:rsidRPr="00A637D4">
              <w:t>Health partnership community</w:t>
            </w:r>
          </w:p>
        </w:tc>
        <w:tc>
          <w:tcPr>
            <w:tcW w:w="3827" w:type="dxa"/>
          </w:tcPr>
          <w:p w14:paraId="24B5B889" w14:textId="63491EC3" w:rsidR="00F30DFA" w:rsidRPr="00A637D4" w:rsidRDefault="00D9197E" w:rsidP="00B545FA">
            <w:r w:rsidRPr="00A637D4">
              <w:t>-</w:t>
            </w:r>
            <w:r w:rsidR="00F30DFA" w:rsidRPr="00A637D4">
              <w:t xml:space="preserve">Share good practice and lessons learned to </w:t>
            </w:r>
            <w:r w:rsidR="00FD4BE3" w:rsidRPr="00A637D4">
              <w:t>improve quality.</w:t>
            </w:r>
          </w:p>
          <w:p w14:paraId="2466696B" w14:textId="072E0BCA" w:rsidR="00D21884" w:rsidRPr="00A637D4" w:rsidRDefault="00D9197E" w:rsidP="00B545FA">
            <w:r w:rsidRPr="00A637D4">
              <w:t>-</w:t>
            </w:r>
            <w:r w:rsidR="00D21884" w:rsidRPr="00A637D4">
              <w:t xml:space="preserve">Add to the evidence base of HP impact and the benefits of a HP approach. </w:t>
            </w:r>
          </w:p>
          <w:p w14:paraId="590EEE99" w14:textId="0C86FBE8" w:rsidR="00C23698" w:rsidRPr="00A637D4" w:rsidRDefault="00D9197E" w:rsidP="00B545FA">
            <w:r w:rsidRPr="00A637D4">
              <w:t>-</w:t>
            </w:r>
            <w:r w:rsidR="00D21884" w:rsidRPr="00A637D4">
              <w:t>M</w:t>
            </w:r>
            <w:r w:rsidR="007027DF" w:rsidRPr="00A637D4">
              <w:t>ake useful connections for future work.</w:t>
            </w:r>
          </w:p>
        </w:tc>
        <w:tc>
          <w:tcPr>
            <w:tcW w:w="2755" w:type="dxa"/>
          </w:tcPr>
          <w:p w14:paraId="0A23D11B" w14:textId="58A8BDD0" w:rsidR="00D21884" w:rsidRPr="00A637D4" w:rsidRDefault="007027DF" w:rsidP="00B545FA">
            <w:r w:rsidRPr="00A637D4">
              <w:t xml:space="preserve">Community of practice posts </w:t>
            </w:r>
          </w:p>
          <w:p w14:paraId="66DFABEE" w14:textId="3852FAC5" w:rsidR="00D21884" w:rsidRPr="00A637D4" w:rsidRDefault="00D21884" w:rsidP="00B545FA">
            <w:r w:rsidRPr="00A637D4">
              <w:t>P</w:t>
            </w:r>
            <w:r w:rsidR="007027DF" w:rsidRPr="00A637D4">
              <w:t>resentations at THET</w:t>
            </w:r>
            <w:r w:rsidRPr="00A637D4">
              <w:t>/HP</w:t>
            </w:r>
            <w:r w:rsidR="007027DF" w:rsidRPr="00A637D4">
              <w:t xml:space="preserve"> events</w:t>
            </w:r>
            <w:r w:rsidRPr="00A637D4">
              <w:t>.</w:t>
            </w:r>
            <w:r w:rsidR="007027DF" w:rsidRPr="00A637D4">
              <w:t xml:space="preserve"> </w:t>
            </w:r>
          </w:p>
          <w:p w14:paraId="2CE43DF2" w14:textId="6A5E8506" w:rsidR="00433E3E" w:rsidRPr="00A637D4" w:rsidRDefault="00D21884" w:rsidP="00B545FA">
            <w:r w:rsidRPr="00A637D4">
              <w:t>P</w:t>
            </w:r>
            <w:r w:rsidR="007027DF" w:rsidRPr="00A637D4">
              <w:t>ublications in research journals</w:t>
            </w:r>
            <w:r w:rsidR="00433E3E" w:rsidRPr="00A637D4">
              <w:t xml:space="preserve"> </w:t>
            </w:r>
          </w:p>
        </w:tc>
      </w:tr>
      <w:tr w:rsidR="00BB2248" w:rsidRPr="00A637D4" w14:paraId="1AD07C23" w14:textId="77777777" w:rsidTr="00C23698">
        <w:tc>
          <w:tcPr>
            <w:tcW w:w="2660" w:type="dxa"/>
          </w:tcPr>
          <w:p w14:paraId="12D2E99B" w14:textId="7106586A" w:rsidR="00BB2248" w:rsidRPr="00A637D4" w:rsidRDefault="00C23698" w:rsidP="00B545FA">
            <w:r w:rsidRPr="00A637D4">
              <w:t>Other health institutions, NGOs</w:t>
            </w:r>
          </w:p>
        </w:tc>
        <w:tc>
          <w:tcPr>
            <w:tcW w:w="3827" w:type="dxa"/>
          </w:tcPr>
          <w:p w14:paraId="1A8CC28B" w14:textId="317ABD9D" w:rsidR="00BB2248" w:rsidRPr="00A637D4" w:rsidRDefault="00D9197E" w:rsidP="00B545FA">
            <w:r w:rsidRPr="00A637D4">
              <w:t>-</w:t>
            </w:r>
            <w:r w:rsidR="00AA1D63" w:rsidRPr="00A637D4">
              <w:t>D</w:t>
            </w:r>
            <w:r w:rsidR="007027DF" w:rsidRPr="00A637D4">
              <w:t>evelop new links and partnerships</w:t>
            </w:r>
            <w:r w:rsidR="00400CDC" w:rsidRPr="00A637D4">
              <w:t>.</w:t>
            </w:r>
          </w:p>
          <w:p w14:paraId="40589C13" w14:textId="4CC8EAB4" w:rsidR="007027DF" w:rsidRPr="00A637D4" w:rsidRDefault="00D9197E" w:rsidP="00B545FA">
            <w:r w:rsidRPr="00A637D4">
              <w:t>-</w:t>
            </w:r>
            <w:r w:rsidR="00962D97" w:rsidRPr="00A637D4">
              <w:t xml:space="preserve">Combine efforts to improve efficiency and effectiveness </w:t>
            </w:r>
            <w:r w:rsidR="007027DF" w:rsidRPr="00A637D4">
              <w:t>of different projects seeking similar goals</w:t>
            </w:r>
            <w:r w:rsidR="00962D97" w:rsidRPr="00A637D4">
              <w:t>.</w:t>
            </w:r>
          </w:p>
        </w:tc>
        <w:tc>
          <w:tcPr>
            <w:tcW w:w="2755" w:type="dxa"/>
          </w:tcPr>
          <w:p w14:paraId="07011CC6" w14:textId="47222360" w:rsidR="00BB2248" w:rsidRPr="00A637D4" w:rsidRDefault="00D9197E" w:rsidP="00B545FA">
            <w:r w:rsidRPr="00A637D4">
              <w:t>Networking events</w:t>
            </w:r>
          </w:p>
          <w:p w14:paraId="22686AA8" w14:textId="03B3FECF" w:rsidR="00D9197E" w:rsidRPr="00A637D4" w:rsidRDefault="00D9197E" w:rsidP="00B545FA">
            <w:r w:rsidRPr="00A637D4">
              <w:t>Conferences</w:t>
            </w:r>
          </w:p>
        </w:tc>
      </w:tr>
      <w:tr w:rsidR="00F30DFA" w:rsidRPr="00A637D4" w14:paraId="3DBA0745" w14:textId="77777777" w:rsidTr="00624EDC">
        <w:tc>
          <w:tcPr>
            <w:tcW w:w="2660" w:type="dxa"/>
          </w:tcPr>
          <w:p w14:paraId="4B89BFCC" w14:textId="77777777" w:rsidR="00F30DFA" w:rsidRPr="00A637D4" w:rsidRDefault="00F30DFA" w:rsidP="00B545FA">
            <w:r w:rsidRPr="00A637D4">
              <w:t>Policy makers and government</w:t>
            </w:r>
          </w:p>
        </w:tc>
        <w:tc>
          <w:tcPr>
            <w:tcW w:w="3827" w:type="dxa"/>
          </w:tcPr>
          <w:p w14:paraId="41B9D690" w14:textId="77777777" w:rsidR="004B4AC5" w:rsidRDefault="00D9197E" w:rsidP="00B545FA">
            <w:r w:rsidRPr="00A637D4">
              <w:t>-</w:t>
            </w:r>
            <w:r w:rsidR="00AA11F3" w:rsidRPr="00A637D4">
              <w:t>A</w:t>
            </w:r>
            <w:r w:rsidR="004B4AC5">
              <w:t>dvocate for policy change</w:t>
            </w:r>
          </w:p>
          <w:p w14:paraId="4B10FB59" w14:textId="77777777" w:rsidR="004B4AC5" w:rsidRDefault="004B4AC5" w:rsidP="00B545FA">
            <w:r>
              <w:t>-I</w:t>
            </w:r>
            <w:r w:rsidR="00F30DFA" w:rsidRPr="00A637D4">
              <w:t>nfluence</w:t>
            </w:r>
            <w:r>
              <w:t xml:space="preserve"> government health priorities</w:t>
            </w:r>
          </w:p>
          <w:p w14:paraId="392C36FF" w14:textId="77777777" w:rsidR="004B4AC5" w:rsidRDefault="004B4AC5" w:rsidP="00B545FA">
            <w:r>
              <w:t>E</w:t>
            </w:r>
            <w:r w:rsidR="00F30DFA" w:rsidRPr="00A637D4">
              <w:t xml:space="preserve">ncourage </w:t>
            </w:r>
            <w:r>
              <w:t xml:space="preserve">the </w:t>
            </w:r>
            <w:r w:rsidR="00F30DFA" w:rsidRPr="00A637D4">
              <w:t xml:space="preserve">adoption of </w:t>
            </w:r>
            <w:r>
              <w:t xml:space="preserve">an </w:t>
            </w:r>
            <w:r w:rsidR="00F30DFA" w:rsidRPr="00A637D4">
              <w:t>aspect of a proj</w:t>
            </w:r>
            <w:r w:rsidR="0016536C" w:rsidRPr="00A637D4">
              <w:t xml:space="preserve">ect (e.g. training, protocols) </w:t>
            </w:r>
            <w:r>
              <w:t>more widely</w:t>
            </w:r>
          </w:p>
          <w:p w14:paraId="7E8FE400" w14:textId="6E505DD1" w:rsidR="00F30DFA" w:rsidRPr="00A637D4" w:rsidRDefault="004B4AC5" w:rsidP="00B545FA">
            <w:r>
              <w:t>-S</w:t>
            </w:r>
            <w:r w:rsidR="00F30DFA" w:rsidRPr="00A637D4">
              <w:t>ecure funding for scale up /national roll out</w:t>
            </w:r>
            <w:r w:rsidR="00AA11F3" w:rsidRPr="00A637D4">
              <w:t>.</w:t>
            </w:r>
          </w:p>
        </w:tc>
        <w:tc>
          <w:tcPr>
            <w:tcW w:w="2755" w:type="dxa"/>
          </w:tcPr>
          <w:p w14:paraId="712ACD9B" w14:textId="77777777" w:rsidR="00F30DFA" w:rsidRPr="00A637D4" w:rsidRDefault="00F30DFA" w:rsidP="00B545FA">
            <w:r w:rsidRPr="00A637D4">
              <w:t>Meetings with government officials</w:t>
            </w:r>
          </w:p>
          <w:p w14:paraId="121EAC05" w14:textId="4D797F08" w:rsidR="00F30DFA" w:rsidRPr="00A637D4" w:rsidRDefault="00574F60" w:rsidP="00B545FA">
            <w:r w:rsidRPr="00A637D4">
              <w:t>Evaluation reports</w:t>
            </w:r>
          </w:p>
        </w:tc>
      </w:tr>
      <w:tr w:rsidR="00433E3E" w:rsidRPr="00A637D4" w14:paraId="6F0E8850" w14:textId="77777777" w:rsidTr="00C23698">
        <w:tc>
          <w:tcPr>
            <w:tcW w:w="2660" w:type="dxa"/>
          </w:tcPr>
          <w:p w14:paraId="045BDA77" w14:textId="658765C3" w:rsidR="00433E3E" w:rsidRPr="00A637D4" w:rsidRDefault="00433E3E" w:rsidP="00B545FA">
            <w:r w:rsidRPr="00A637D4">
              <w:t>Researchers/academics</w:t>
            </w:r>
          </w:p>
        </w:tc>
        <w:tc>
          <w:tcPr>
            <w:tcW w:w="3827" w:type="dxa"/>
          </w:tcPr>
          <w:p w14:paraId="0BA10970" w14:textId="17AB9B3C" w:rsidR="00433E3E" w:rsidRPr="00A637D4" w:rsidRDefault="00D9197E" w:rsidP="00B545FA">
            <w:r w:rsidRPr="00A637D4">
              <w:t>-</w:t>
            </w:r>
            <w:r w:rsidR="0089151B" w:rsidRPr="00A637D4">
              <w:t>Support</w:t>
            </w:r>
            <w:r w:rsidR="00433E3E" w:rsidRPr="00A637D4">
              <w:t xml:space="preserve"> </w:t>
            </w:r>
            <w:r w:rsidR="0089151B" w:rsidRPr="00A637D4">
              <w:t xml:space="preserve">further </w:t>
            </w:r>
            <w:r w:rsidR="00433E3E" w:rsidRPr="00A637D4">
              <w:t xml:space="preserve">research </w:t>
            </w:r>
            <w:r w:rsidR="0089151B" w:rsidRPr="00A637D4">
              <w:t xml:space="preserve">to demonstrate impact </w:t>
            </w:r>
            <w:r w:rsidR="00433E3E" w:rsidRPr="00A637D4">
              <w:t xml:space="preserve">and inform future work. </w:t>
            </w:r>
          </w:p>
          <w:p w14:paraId="52D8BA7B" w14:textId="2D6F18A0" w:rsidR="00433E3E" w:rsidRPr="00A637D4" w:rsidRDefault="00D9197E" w:rsidP="00B545FA">
            <w:r w:rsidRPr="00A637D4">
              <w:t>-</w:t>
            </w:r>
            <w:r w:rsidR="0089151B" w:rsidRPr="00A637D4">
              <w:t>B</w:t>
            </w:r>
            <w:r w:rsidR="00433E3E" w:rsidRPr="00A637D4">
              <w:t xml:space="preserve">uild more evidence of </w:t>
            </w:r>
            <w:r w:rsidR="0019405B" w:rsidRPr="00A637D4">
              <w:t xml:space="preserve">the benefits of a health </w:t>
            </w:r>
            <w:r w:rsidR="00433E3E" w:rsidRPr="00A637D4">
              <w:t>partnership</w:t>
            </w:r>
            <w:r w:rsidR="0019405B" w:rsidRPr="00A637D4">
              <w:t xml:space="preserve"> approach</w:t>
            </w:r>
            <w:r w:rsidR="006114CC" w:rsidRPr="00A637D4">
              <w:t>.</w:t>
            </w:r>
          </w:p>
        </w:tc>
        <w:tc>
          <w:tcPr>
            <w:tcW w:w="2755" w:type="dxa"/>
          </w:tcPr>
          <w:p w14:paraId="62D1B60B" w14:textId="77777777" w:rsidR="004B4AC5" w:rsidRDefault="004B4AC5" w:rsidP="00B545FA">
            <w:r>
              <w:t>Community of practice posts</w:t>
            </w:r>
          </w:p>
          <w:p w14:paraId="22D074A2" w14:textId="7F319513" w:rsidR="004B4AC5" w:rsidRDefault="004B4AC5" w:rsidP="00B545FA">
            <w:r>
              <w:t>P</w:t>
            </w:r>
            <w:r w:rsidR="00433E3E" w:rsidRPr="00A637D4">
              <w:t xml:space="preserve">resentations at THET </w:t>
            </w:r>
            <w:r>
              <w:t>events and academic conferences</w:t>
            </w:r>
          </w:p>
          <w:p w14:paraId="54B46EC0" w14:textId="2C30FF80" w:rsidR="00433E3E" w:rsidRPr="00A637D4" w:rsidRDefault="004B4AC5" w:rsidP="00B545FA">
            <w:r>
              <w:t>P</w:t>
            </w:r>
            <w:r w:rsidR="00433E3E" w:rsidRPr="00A637D4">
              <w:t xml:space="preserve">ublications in research journals </w:t>
            </w:r>
          </w:p>
          <w:p w14:paraId="5F76E3D0" w14:textId="0826D48A" w:rsidR="00433E3E" w:rsidRPr="00A637D4" w:rsidRDefault="00433E3E" w:rsidP="00B545FA"/>
        </w:tc>
      </w:tr>
    </w:tbl>
    <w:p w14:paraId="3CB8364D" w14:textId="3217406C" w:rsidR="00FC43EF" w:rsidRPr="00A637D4" w:rsidRDefault="00FC43EF" w:rsidP="00B545FA">
      <w:pPr>
        <w:jc w:val="both"/>
      </w:pPr>
    </w:p>
    <w:p w14:paraId="1F58C967" w14:textId="5F0CD902" w:rsidR="004F6BE0" w:rsidRPr="00A637D4" w:rsidRDefault="004B4AC5" w:rsidP="00B545FA">
      <w:pPr>
        <w:jc w:val="both"/>
      </w:pPr>
      <w:r>
        <w:lastRenderedPageBreak/>
        <w:t>For example, t</w:t>
      </w:r>
      <w:r w:rsidR="00A172B2" w:rsidRPr="00A637D4">
        <w:t>he Gloucestershire-Kambia partnership</w:t>
      </w:r>
      <w:r w:rsidR="004F6BE0" w:rsidRPr="00A637D4">
        <w:t xml:space="preserve"> disseminated findings from </w:t>
      </w:r>
      <w:r w:rsidR="00A554C2" w:rsidRPr="00A637D4">
        <w:t>t</w:t>
      </w:r>
      <w:r w:rsidR="004F6BE0" w:rsidRPr="00A637D4">
        <w:t>he</w:t>
      </w:r>
      <w:r w:rsidR="00A172B2" w:rsidRPr="00A637D4">
        <w:t>ir</w:t>
      </w:r>
      <w:r w:rsidR="004F6BE0" w:rsidRPr="00A637D4">
        <w:t xml:space="preserve"> final evaluation </w:t>
      </w:r>
      <w:r w:rsidR="006845D5" w:rsidRPr="00A637D4">
        <w:t>during a local community radio show to the wider community in Kambia. The radio programme includ</w:t>
      </w:r>
      <w:r w:rsidR="00482DCE" w:rsidRPr="00A637D4">
        <w:t>ed</w:t>
      </w:r>
      <w:r w:rsidR="006845D5" w:rsidRPr="00A637D4">
        <w:t xml:space="preserve"> the interviews </w:t>
      </w:r>
      <w:r w:rsidR="00482DCE" w:rsidRPr="00A637D4">
        <w:t xml:space="preserve">with </w:t>
      </w:r>
      <w:r w:rsidR="006845D5" w:rsidRPr="00A637D4">
        <w:t>Kambia health staff who had participated in the tra</w:t>
      </w:r>
      <w:r w:rsidR="00A172B2" w:rsidRPr="00A637D4">
        <w:t xml:space="preserve">ining, </w:t>
      </w:r>
      <w:r w:rsidR="006845D5" w:rsidRPr="00A637D4">
        <w:t>a patient who received life-saving care from a trained worker</w:t>
      </w:r>
      <w:r w:rsidR="00A172B2" w:rsidRPr="00A637D4">
        <w:t>,</w:t>
      </w:r>
      <w:r w:rsidR="006845D5" w:rsidRPr="00A637D4">
        <w:t xml:space="preserve"> </w:t>
      </w:r>
      <w:r w:rsidR="00A172B2" w:rsidRPr="00A637D4">
        <w:t>and</w:t>
      </w:r>
      <w:r w:rsidR="006845D5" w:rsidRPr="00A637D4">
        <w:t xml:space="preserve"> senior health management at the Kambia District hospital. The</w:t>
      </w:r>
      <w:r w:rsidR="00482DCE" w:rsidRPr="00A637D4">
        <w:t>y</w:t>
      </w:r>
      <w:r w:rsidR="006845D5" w:rsidRPr="00A637D4">
        <w:t xml:space="preserve"> </w:t>
      </w:r>
      <w:r w:rsidR="00A172B2" w:rsidRPr="00A637D4">
        <w:t>published</w:t>
      </w:r>
      <w:r w:rsidR="006845D5" w:rsidRPr="00A637D4">
        <w:t xml:space="preserve"> the </w:t>
      </w:r>
      <w:r w:rsidR="00A172B2" w:rsidRPr="00A637D4">
        <w:t>final</w:t>
      </w:r>
      <w:r w:rsidR="006845D5" w:rsidRPr="00A637D4">
        <w:t xml:space="preserve"> evaluation </w:t>
      </w:r>
      <w:r w:rsidR="00AC4BDE" w:rsidRPr="00A637D4">
        <w:t xml:space="preserve">report </w:t>
      </w:r>
      <w:r w:rsidR="006845D5" w:rsidRPr="00A637D4">
        <w:t xml:space="preserve">on the </w:t>
      </w:r>
      <w:hyperlink r:id="rId12" w:history="1">
        <w:r w:rsidR="006845D5" w:rsidRPr="00A637D4">
          <w:rPr>
            <w:rStyle w:val="Hyperlink"/>
          </w:rPr>
          <w:t>Kambia Appeal website</w:t>
        </w:r>
      </w:hyperlink>
      <w:r w:rsidR="006845D5" w:rsidRPr="00A637D4">
        <w:t>, and share</w:t>
      </w:r>
      <w:r w:rsidR="00A172B2" w:rsidRPr="00A637D4">
        <w:t>d</w:t>
      </w:r>
      <w:r w:rsidR="006845D5" w:rsidRPr="00A637D4">
        <w:t xml:space="preserve"> </w:t>
      </w:r>
      <w:r w:rsidR="00DA29CA">
        <w:t xml:space="preserve">it </w:t>
      </w:r>
      <w:r w:rsidR="006845D5" w:rsidRPr="00A637D4">
        <w:t>with partners, THET and DFID.</w:t>
      </w:r>
      <w:r w:rsidR="00B01E5E" w:rsidRPr="00A637D4">
        <w:t xml:space="preserve"> The case studies feature on their website.</w:t>
      </w:r>
    </w:p>
    <w:p w14:paraId="7F4721CC" w14:textId="0D58939C" w:rsidR="00A172B2" w:rsidRPr="00A637D4" w:rsidRDefault="00677CC4" w:rsidP="00B545FA">
      <w:pPr>
        <w:pStyle w:val="Heading3"/>
        <w:jc w:val="both"/>
        <w:rPr>
          <w:rFonts w:asciiTheme="minorHAnsi" w:hAnsiTheme="minorHAnsi"/>
          <w:b/>
          <w:sz w:val="22"/>
        </w:rPr>
      </w:pPr>
      <w:r w:rsidRPr="00A637D4">
        <w:rPr>
          <w:rFonts w:asciiTheme="minorHAnsi" w:hAnsiTheme="minorHAnsi"/>
          <w:b/>
          <w:sz w:val="22"/>
        </w:rPr>
        <w:t>Q: What are</w:t>
      </w:r>
      <w:r w:rsidR="00AB7FE4" w:rsidRPr="00A637D4">
        <w:rPr>
          <w:rFonts w:asciiTheme="minorHAnsi" w:hAnsiTheme="minorHAnsi"/>
          <w:b/>
          <w:sz w:val="22"/>
        </w:rPr>
        <w:t xml:space="preserve"> the</w:t>
      </w:r>
      <w:r w:rsidRPr="00A637D4">
        <w:rPr>
          <w:rFonts w:asciiTheme="minorHAnsi" w:hAnsiTheme="minorHAnsi"/>
          <w:b/>
          <w:sz w:val="22"/>
        </w:rPr>
        <w:t xml:space="preserve"> advantages and disadvantages of external and internal evaluations?</w:t>
      </w:r>
    </w:p>
    <w:p w14:paraId="61011267" w14:textId="50C5D2CF" w:rsidR="00ED796D" w:rsidRPr="00A637D4" w:rsidRDefault="002B0257" w:rsidP="00B545FA">
      <w:pPr>
        <w:jc w:val="both"/>
      </w:pPr>
      <w:r>
        <w:t xml:space="preserve">A: </w:t>
      </w:r>
      <w:r w:rsidR="004E6318" w:rsidRPr="00A637D4">
        <w:t xml:space="preserve">This again will depend on what you are seeking to get out </w:t>
      </w:r>
      <w:r w:rsidR="00AC4BDE" w:rsidRPr="00A637D4">
        <w:t xml:space="preserve">of </w:t>
      </w:r>
      <w:r w:rsidR="004E6318" w:rsidRPr="00A637D4">
        <w:t xml:space="preserve">the evaluation and your target audience. </w:t>
      </w:r>
      <w:r w:rsidR="00ED796D" w:rsidRPr="00A637D4">
        <w:t>Consider the different factors that could influence your choice on whether to carry out an int</w:t>
      </w:r>
      <w:r w:rsidR="004E6318" w:rsidRPr="00A637D4">
        <w:t xml:space="preserve">ernal or an external evaluation, this includes budget, capacity, willingness to be objective and critical, and how you plan to disseminate and utilise the </w:t>
      </w:r>
      <w:r w:rsidR="00370604" w:rsidRPr="00A637D4">
        <w:t xml:space="preserve">evaluation </w:t>
      </w:r>
      <w:r w:rsidR="004E6318" w:rsidRPr="00A637D4">
        <w:t>results.</w:t>
      </w:r>
    </w:p>
    <w:p w14:paraId="2D2287EA" w14:textId="31614C8C" w:rsidR="00D751F1" w:rsidRPr="00A637D4" w:rsidRDefault="004E6318" w:rsidP="00B545FA">
      <w:r w:rsidRPr="00A637D4">
        <w:t>This publication in The Evaluation Journal of Australasia provides a helpful checklist for deciding between internal and external evaluation</w:t>
      </w:r>
      <w:r w:rsidR="00370604" w:rsidRPr="00A637D4">
        <w:t>s</w:t>
      </w:r>
      <w:r w:rsidRPr="00A637D4">
        <w:t xml:space="preserve">: </w:t>
      </w:r>
      <w:hyperlink r:id="rId13" w:history="1">
        <w:r w:rsidR="00FE5B92" w:rsidRPr="00A637D4">
          <w:rPr>
            <w:rStyle w:val="Hyperlink"/>
            <w:bCs/>
          </w:rPr>
          <w:t>http://www.aes.asn.au/images/stories/files/Publications/Vol4No1-2/fundamental_choice.pdf</w:t>
        </w:r>
      </w:hyperlink>
    </w:p>
    <w:p w14:paraId="20C4E357" w14:textId="77777777" w:rsidR="00543211" w:rsidRPr="00B545FA" w:rsidRDefault="00D751F1" w:rsidP="00B545FA">
      <w:pPr>
        <w:pStyle w:val="Heading3"/>
        <w:jc w:val="both"/>
        <w:rPr>
          <w:rFonts w:asciiTheme="minorHAnsi" w:hAnsiTheme="minorHAnsi"/>
          <w:b/>
          <w:sz w:val="22"/>
        </w:rPr>
      </w:pPr>
      <w:r w:rsidRPr="00B545FA">
        <w:rPr>
          <w:rFonts w:asciiTheme="minorHAnsi" w:hAnsiTheme="minorHAnsi"/>
          <w:b/>
          <w:sz w:val="22"/>
        </w:rPr>
        <w:t>Q: I would like</w:t>
      </w:r>
      <w:r w:rsidR="00FE5B92" w:rsidRPr="00B545FA">
        <w:rPr>
          <w:rFonts w:asciiTheme="minorHAnsi" w:hAnsiTheme="minorHAnsi"/>
          <w:b/>
          <w:sz w:val="22"/>
        </w:rPr>
        <w:t xml:space="preserve"> to hire an external evaluator, how should I proceed?</w:t>
      </w:r>
    </w:p>
    <w:p w14:paraId="61EFB57C" w14:textId="50352331" w:rsidR="00AB7FE4" w:rsidRPr="00A637D4" w:rsidRDefault="002B0257" w:rsidP="00B545FA">
      <w:pPr>
        <w:jc w:val="both"/>
        <w:rPr>
          <w:bCs/>
        </w:rPr>
      </w:pPr>
      <w:r>
        <w:rPr>
          <w:bCs/>
        </w:rPr>
        <w:t xml:space="preserve">A: </w:t>
      </w:r>
      <w:r w:rsidR="00AB7FE4" w:rsidRPr="00A637D4">
        <w:rPr>
          <w:bCs/>
        </w:rPr>
        <w:t>Steps to commi</w:t>
      </w:r>
      <w:r w:rsidR="003E0C5C" w:rsidRPr="00A637D4">
        <w:rPr>
          <w:bCs/>
        </w:rPr>
        <w:t>ssioning an external evaluation</w:t>
      </w:r>
    </w:p>
    <w:p w14:paraId="62936D4A" w14:textId="234FD839" w:rsidR="003E0C5C" w:rsidRPr="00A637D4" w:rsidRDefault="003E0C5C" w:rsidP="00B545FA">
      <w:pPr>
        <w:pStyle w:val="ListParagraph"/>
        <w:numPr>
          <w:ilvl w:val="0"/>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Follow all the steps above for defining your evaluation scope, questions, audience, budget, timeframe, and desired outputs.</w:t>
      </w:r>
    </w:p>
    <w:p w14:paraId="488A1035" w14:textId="4EEE3945" w:rsidR="003E0C5C" w:rsidRPr="00A637D4" w:rsidRDefault="003E0C5C" w:rsidP="00B545FA">
      <w:pPr>
        <w:pStyle w:val="ListParagraph"/>
        <w:numPr>
          <w:ilvl w:val="0"/>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Write a terms of reference that should include these headings as a minimum:</w:t>
      </w:r>
    </w:p>
    <w:p w14:paraId="264132BC" w14:textId="77777777"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Brief background to your health partnership and the project to be evaluated.</w:t>
      </w:r>
    </w:p>
    <w:p w14:paraId="3F79A810" w14:textId="09947307"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 xml:space="preserve">Purpose of the evaluation, including the audience </w:t>
      </w:r>
      <w:r w:rsidR="00552D8C" w:rsidRPr="00A637D4">
        <w:rPr>
          <w:rFonts w:asciiTheme="minorHAnsi" w:hAnsiTheme="minorHAnsi" w:cstheme="minorHAnsi"/>
          <w:bCs/>
          <w:sz w:val="22"/>
          <w:szCs w:val="22"/>
        </w:rPr>
        <w:t xml:space="preserve">(stakeholders) </w:t>
      </w:r>
      <w:r w:rsidRPr="00A637D4">
        <w:rPr>
          <w:rFonts w:asciiTheme="minorHAnsi" w:hAnsiTheme="minorHAnsi" w:cstheme="minorHAnsi"/>
          <w:bCs/>
          <w:sz w:val="22"/>
          <w:szCs w:val="22"/>
        </w:rPr>
        <w:t>and objectives.</w:t>
      </w:r>
    </w:p>
    <w:p w14:paraId="5CE217C4" w14:textId="3FA7D0F5"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Evaluation questions, including clarity about the scope.</w:t>
      </w:r>
    </w:p>
    <w:p w14:paraId="24081E5F" w14:textId="693DCB0C"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Data availability and proposed methodology for collecting data e.g. interviews with trained health workers</w:t>
      </w:r>
      <w:r w:rsidR="00197784" w:rsidRPr="00A637D4">
        <w:rPr>
          <w:rFonts w:asciiTheme="minorHAnsi" w:hAnsiTheme="minorHAnsi" w:cstheme="minorHAnsi"/>
          <w:bCs/>
          <w:sz w:val="22"/>
          <w:szCs w:val="22"/>
        </w:rPr>
        <w:t xml:space="preserve">.  You can invite applicants to propose improvements or changes to the methodology too. </w:t>
      </w:r>
    </w:p>
    <w:p w14:paraId="07792AD3" w14:textId="0EC164E3"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Outputs e.g. a written report (including length</w:t>
      </w:r>
      <w:r w:rsidR="00197784" w:rsidRPr="00A637D4">
        <w:rPr>
          <w:rFonts w:asciiTheme="minorHAnsi" w:hAnsiTheme="minorHAnsi" w:cstheme="minorHAnsi"/>
          <w:bCs/>
          <w:sz w:val="22"/>
          <w:szCs w:val="22"/>
        </w:rPr>
        <w:t xml:space="preserve">) and dissemination </w:t>
      </w:r>
      <w:r w:rsidR="00B27C55" w:rsidRPr="00A637D4">
        <w:rPr>
          <w:rFonts w:asciiTheme="minorHAnsi" w:hAnsiTheme="minorHAnsi" w:cstheme="minorHAnsi"/>
          <w:bCs/>
          <w:sz w:val="22"/>
          <w:szCs w:val="22"/>
        </w:rPr>
        <w:t>objectives</w:t>
      </w:r>
      <w:r w:rsidR="00197784" w:rsidRPr="00A637D4">
        <w:rPr>
          <w:rFonts w:asciiTheme="minorHAnsi" w:hAnsiTheme="minorHAnsi" w:cstheme="minorHAnsi"/>
          <w:bCs/>
          <w:sz w:val="22"/>
          <w:szCs w:val="22"/>
        </w:rPr>
        <w:t>.</w:t>
      </w:r>
    </w:p>
    <w:p w14:paraId="18922D49" w14:textId="076764FB"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Timeframe</w:t>
      </w:r>
    </w:p>
    <w:p w14:paraId="3D447C75" w14:textId="35C773A3"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Budget</w:t>
      </w:r>
    </w:p>
    <w:p w14:paraId="2499A7CF" w14:textId="15488D11" w:rsidR="003E0C5C" w:rsidRPr="00A637D4" w:rsidRDefault="003E0C5C"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 xml:space="preserve">Application process. </w:t>
      </w:r>
    </w:p>
    <w:p w14:paraId="55AC1B63" w14:textId="7F100665" w:rsidR="00ED06E6" w:rsidRPr="00A637D4" w:rsidRDefault="00ED06E6" w:rsidP="00B545FA">
      <w:pPr>
        <w:pStyle w:val="ListParagraph"/>
        <w:numPr>
          <w:ilvl w:val="1"/>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Initial implementation plan</w:t>
      </w:r>
    </w:p>
    <w:p w14:paraId="52F7BD80" w14:textId="558093D7" w:rsidR="00ED06E6" w:rsidRPr="00A637D4" w:rsidRDefault="00ED06E6" w:rsidP="00B545FA">
      <w:pPr>
        <w:pStyle w:val="ListParagraph"/>
        <w:numPr>
          <w:ilvl w:val="0"/>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Advertise the terms of reference in the form of an ‘invitation to tender’ for the evaluation.  See below for a list of websites THET has used in the past to advertise consultancy posts.</w:t>
      </w:r>
    </w:p>
    <w:p w14:paraId="064D50B3" w14:textId="0011BE10" w:rsidR="00EC6438" w:rsidRPr="00A637D4" w:rsidRDefault="00ED06E6" w:rsidP="00B545FA">
      <w:pPr>
        <w:pStyle w:val="ListParagraph"/>
        <w:numPr>
          <w:ilvl w:val="0"/>
          <w:numId w:val="7"/>
        </w:numPr>
        <w:jc w:val="both"/>
        <w:rPr>
          <w:rFonts w:asciiTheme="minorHAnsi" w:hAnsiTheme="minorHAnsi" w:cstheme="minorHAnsi"/>
          <w:bCs/>
          <w:sz w:val="22"/>
          <w:szCs w:val="22"/>
        </w:rPr>
      </w:pPr>
      <w:r w:rsidRPr="00A637D4">
        <w:rPr>
          <w:rFonts w:asciiTheme="minorHAnsi" w:hAnsiTheme="minorHAnsi" w:cstheme="minorHAnsi"/>
          <w:bCs/>
          <w:sz w:val="22"/>
          <w:szCs w:val="22"/>
        </w:rPr>
        <w:t xml:space="preserve">Once you have selected your evaluator, it is useful to hold a project inception meeting </w:t>
      </w:r>
      <w:r w:rsidR="00EC6438" w:rsidRPr="00A637D4">
        <w:rPr>
          <w:rFonts w:asciiTheme="minorHAnsi" w:hAnsiTheme="minorHAnsi" w:cstheme="minorHAnsi"/>
          <w:bCs/>
          <w:sz w:val="22"/>
          <w:szCs w:val="22"/>
        </w:rPr>
        <w:t xml:space="preserve">to go over the ToR in detail. </w:t>
      </w:r>
      <w:r w:rsidR="00BF7EBD" w:rsidRPr="00A637D4">
        <w:rPr>
          <w:rFonts w:asciiTheme="minorHAnsi" w:hAnsiTheme="minorHAnsi" w:cstheme="minorHAnsi"/>
          <w:bCs/>
          <w:sz w:val="22"/>
          <w:szCs w:val="22"/>
        </w:rPr>
        <w:t>A</w:t>
      </w:r>
      <w:r w:rsidR="00EC6438" w:rsidRPr="00A637D4">
        <w:rPr>
          <w:rFonts w:asciiTheme="minorHAnsi" w:hAnsiTheme="minorHAnsi" w:cstheme="minorHAnsi"/>
          <w:bCs/>
          <w:sz w:val="22"/>
          <w:szCs w:val="22"/>
        </w:rPr>
        <w:t xml:space="preserve">gree how </w:t>
      </w:r>
      <w:r w:rsidR="00BF7EBD" w:rsidRPr="00A637D4">
        <w:rPr>
          <w:rFonts w:asciiTheme="minorHAnsi" w:hAnsiTheme="minorHAnsi" w:cstheme="minorHAnsi"/>
          <w:bCs/>
          <w:sz w:val="22"/>
          <w:szCs w:val="22"/>
        </w:rPr>
        <w:t>you</w:t>
      </w:r>
      <w:r w:rsidR="00EC6438" w:rsidRPr="00A637D4">
        <w:rPr>
          <w:rFonts w:asciiTheme="minorHAnsi" w:hAnsiTheme="minorHAnsi" w:cstheme="minorHAnsi"/>
          <w:bCs/>
          <w:sz w:val="22"/>
          <w:szCs w:val="22"/>
        </w:rPr>
        <w:t xml:space="preserve"> will share data, responsibilities and points of contact, and any amendments to the evaluation approach.</w:t>
      </w:r>
    </w:p>
    <w:p w14:paraId="24ADD119" w14:textId="77777777" w:rsidR="0019464A" w:rsidRPr="00A637D4" w:rsidRDefault="0019464A" w:rsidP="00B545FA">
      <w:pPr>
        <w:pStyle w:val="NoSpacing"/>
        <w:jc w:val="both"/>
      </w:pPr>
    </w:p>
    <w:p w14:paraId="56C34FDB" w14:textId="3704D3E9" w:rsidR="008E450C" w:rsidRPr="00B545FA" w:rsidRDefault="008E450C" w:rsidP="009A5331">
      <w:pPr>
        <w:ind w:firstLine="360"/>
        <w:jc w:val="both"/>
        <w:rPr>
          <w:b/>
          <w:bCs/>
          <w:color w:val="00597C"/>
        </w:rPr>
      </w:pPr>
      <w:r w:rsidRPr="00B545FA">
        <w:rPr>
          <w:b/>
          <w:bCs/>
          <w:color w:val="00597C"/>
        </w:rPr>
        <w:t>Advertising the consultancy</w:t>
      </w:r>
    </w:p>
    <w:p w14:paraId="1DDB63DF" w14:textId="79FCAE71" w:rsidR="008E450C" w:rsidRPr="00A637D4" w:rsidRDefault="008E450C" w:rsidP="007E04F6">
      <w:pPr>
        <w:ind w:left="426"/>
        <w:jc w:val="both"/>
        <w:rPr>
          <w:bCs/>
        </w:rPr>
      </w:pPr>
      <w:r w:rsidRPr="00A637D4">
        <w:rPr>
          <w:bCs/>
        </w:rPr>
        <w:t xml:space="preserve">We have used the following sites. If you have other sites that you have used, please share these with THET’s community of practice: </w:t>
      </w:r>
      <w:hyperlink r:id="rId14" w:history="1">
        <w:r w:rsidRPr="00A637D4">
          <w:rPr>
            <w:rStyle w:val="Hyperlink"/>
            <w:bCs/>
          </w:rPr>
          <w:t>https://dgroups.org/thetlinks</w:t>
        </w:r>
      </w:hyperlink>
      <w:r w:rsidRPr="00A637D4">
        <w:rPr>
          <w:bCs/>
        </w:rPr>
        <w:t xml:space="preserve">  </w:t>
      </w:r>
    </w:p>
    <w:p w14:paraId="6DBD1691" w14:textId="01E408F4" w:rsidR="003C37BC" w:rsidRPr="00B545FA" w:rsidRDefault="003C37BC" w:rsidP="00B545FA">
      <w:pPr>
        <w:pStyle w:val="ListParagraph"/>
        <w:numPr>
          <w:ilvl w:val="0"/>
          <w:numId w:val="26"/>
        </w:numPr>
        <w:jc w:val="both"/>
        <w:rPr>
          <w:rFonts w:asciiTheme="minorHAnsi" w:hAnsiTheme="minorHAnsi"/>
          <w:bCs/>
          <w:sz w:val="22"/>
        </w:rPr>
      </w:pPr>
      <w:r w:rsidRPr="00B545FA">
        <w:rPr>
          <w:rFonts w:asciiTheme="minorHAnsi" w:hAnsiTheme="minorHAnsi"/>
          <w:bCs/>
          <w:sz w:val="22"/>
        </w:rPr>
        <w:t>UK Evaluation Society</w:t>
      </w:r>
      <w:r w:rsidR="00ED7B0A" w:rsidRPr="00B545FA">
        <w:rPr>
          <w:rFonts w:asciiTheme="minorHAnsi" w:hAnsiTheme="minorHAnsi"/>
          <w:bCs/>
          <w:sz w:val="22"/>
        </w:rPr>
        <w:t xml:space="preserve">: </w:t>
      </w:r>
      <w:hyperlink r:id="rId15" w:history="1">
        <w:r w:rsidR="00ED7B0A" w:rsidRPr="00B545FA">
          <w:rPr>
            <w:rStyle w:val="Hyperlink"/>
            <w:rFonts w:asciiTheme="minorHAnsi" w:hAnsiTheme="minorHAnsi"/>
            <w:bCs/>
            <w:sz w:val="22"/>
          </w:rPr>
          <w:t>https://www.evaluation.org.uk/</w:t>
        </w:r>
      </w:hyperlink>
      <w:r w:rsidR="00ED7B0A" w:rsidRPr="00B545FA">
        <w:rPr>
          <w:rFonts w:asciiTheme="minorHAnsi" w:hAnsiTheme="minorHAnsi"/>
          <w:bCs/>
          <w:sz w:val="22"/>
        </w:rPr>
        <w:t xml:space="preserve"> </w:t>
      </w:r>
    </w:p>
    <w:p w14:paraId="0A1799B6" w14:textId="6036CEC0" w:rsidR="003C37BC" w:rsidRPr="007E04F6" w:rsidRDefault="003C37BC" w:rsidP="00B545FA">
      <w:pPr>
        <w:pStyle w:val="ListParagraph"/>
        <w:numPr>
          <w:ilvl w:val="0"/>
          <w:numId w:val="26"/>
        </w:numPr>
        <w:jc w:val="both"/>
        <w:rPr>
          <w:rFonts w:asciiTheme="minorHAnsi" w:hAnsiTheme="minorHAnsi"/>
          <w:bCs/>
          <w:sz w:val="22"/>
          <w:lang w:val="fr-FR"/>
        </w:rPr>
      </w:pPr>
      <w:r w:rsidRPr="007E04F6">
        <w:rPr>
          <w:rFonts w:asciiTheme="minorHAnsi" w:hAnsiTheme="minorHAnsi"/>
          <w:bCs/>
          <w:sz w:val="22"/>
          <w:lang w:val="fr-FR"/>
        </w:rPr>
        <w:t>DEVEX</w:t>
      </w:r>
      <w:r w:rsidR="00ED7B0A" w:rsidRPr="007E04F6">
        <w:rPr>
          <w:rFonts w:asciiTheme="minorHAnsi" w:hAnsiTheme="minorHAnsi"/>
          <w:bCs/>
          <w:sz w:val="22"/>
          <w:lang w:val="fr-FR"/>
        </w:rPr>
        <w:t xml:space="preserve">: </w:t>
      </w:r>
      <w:hyperlink r:id="rId16" w:history="1">
        <w:r w:rsidR="00370604" w:rsidRPr="007E04F6">
          <w:rPr>
            <w:rStyle w:val="Hyperlink"/>
            <w:rFonts w:asciiTheme="minorHAnsi" w:hAnsiTheme="minorHAnsi"/>
            <w:bCs/>
            <w:sz w:val="22"/>
            <w:lang w:val="fr-FR"/>
          </w:rPr>
          <w:t>https://www.devex.com/</w:t>
        </w:r>
      </w:hyperlink>
      <w:r w:rsidR="00370604" w:rsidRPr="007E04F6">
        <w:rPr>
          <w:rFonts w:asciiTheme="minorHAnsi" w:hAnsiTheme="minorHAnsi"/>
          <w:bCs/>
          <w:sz w:val="22"/>
          <w:lang w:val="fr-FR"/>
        </w:rPr>
        <w:t xml:space="preserve"> </w:t>
      </w:r>
    </w:p>
    <w:p w14:paraId="1222F41D" w14:textId="77777777" w:rsidR="00B545FA" w:rsidRPr="007E04F6" w:rsidRDefault="00B545FA" w:rsidP="00B545FA">
      <w:pPr>
        <w:pStyle w:val="ListParagraph"/>
        <w:jc w:val="both"/>
        <w:rPr>
          <w:rFonts w:asciiTheme="minorHAnsi" w:hAnsiTheme="minorHAnsi"/>
          <w:bCs/>
          <w:sz w:val="22"/>
          <w:lang w:val="fr-FR"/>
        </w:rPr>
      </w:pPr>
    </w:p>
    <w:p w14:paraId="7A36D4AF" w14:textId="12CA68D7" w:rsidR="00B01E5E" w:rsidRPr="00A637D4" w:rsidRDefault="00ED7B0A" w:rsidP="007E04F6">
      <w:pPr>
        <w:ind w:left="426"/>
        <w:jc w:val="both"/>
        <w:rPr>
          <w:bCs/>
        </w:rPr>
      </w:pPr>
      <w:r w:rsidRPr="00A637D4">
        <w:rPr>
          <w:bCs/>
        </w:rPr>
        <w:t xml:space="preserve">We are happy to share names of consultants we have commissioned in the past as well as those we have approached directly with an invitation to tender.  For details, please contact </w:t>
      </w:r>
      <w:r w:rsidR="00B545FA">
        <w:rPr>
          <w:bCs/>
        </w:rPr>
        <w:t xml:space="preserve">Sophie Pinder, Evaluation &amp; Learning Officer, </w:t>
      </w:r>
      <w:hyperlink r:id="rId17" w:history="1">
        <w:r w:rsidR="00B545FA" w:rsidRPr="00E85F08">
          <w:rPr>
            <w:rStyle w:val="Hyperlink"/>
            <w:bCs/>
          </w:rPr>
          <w:t>sophie.pinder@thet.org</w:t>
        </w:r>
      </w:hyperlink>
      <w:r w:rsidR="00B545FA">
        <w:rPr>
          <w:bCs/>
        </w:rPr>
        <w:t xml:space="preserve"> </w:t>
      </w:r>
    </w:p>
    <w:p w14:paraId="1C241DA1" w14:textId="77777777" w:rsidR="00A637D4" w:rsidRDefault="00A637D4" w:rsidP="00B545FA">
      <w:pPr>
        <w:pStyle w:val="Title"/>
        <w:jc w:val="both"/>
        <w:rPr>
          <w:rStyle w:val="BookTitle"/>
          <w:rFonts w:asciiTheme="minorHAnsi" w:hAnsiTheme="minorHAnsi"/>
          <w:i w:val="0"/>
          <w:color w:val="00597C"/>
          <w:sz w:val="22"/>
          <w:szCs w:val="24"/>
        </w:rPr>
      </w:pPr>
    </w:p>
    <w:p w14:paraId="30917611" w14:textId="77777777" w:rsidR="00A637D4" w:rsidRDefault="00A637D4" w:rsidP="00B545FA">
      <w:pPr>
        <w:pStyle w:val="Title"/>
        <w:jc w:val="both"/>
        <w:rPr>
          <w:rStyle w:val="BookTitle"/>
          <w:rFonts w:asciiTheme="minorHAnsi" w:hAnsiTheme="minorHAnsi"/>
          <w:i w:val="0"/>
          <w:color w:val="00597C"/>
          <w:sz w:val="22"/>
          <w:szCs w:val="24"/>
        </w:rPr>
      </w:pPr>
    </w:p>
    <w:p w14:paraId="576B3614" w14:textId="77777777" w:rsidR="00A637D4" w:rsidRDefault="00A637D4" w:rsidP="00B545FA">
      <w:pPr>
        <w:pStyle w:val="Title"/>
        <w:jc w:val="both"/>
        <w:rPr>
          <w:rStyle w:val="BookTitle"/>
          <w:rFonts w:asciiTheme="minorHAnsi" w:hAnsiTheme="minorHAnsi"/>
          <w:i w:val="0"/>
          <w:color w:val="00597C"/>
          <w:sz w:val="22"/>
          <w:szCs w:val="24"/>
        </w:rPr>
      </w:pPr>
    </w:p>
    <w:p w14:paraId="4706772E" w14:textId="77777777" w:rsidR="00A637D4" w:rsidRDefault="00A637D4" w:rsidP="00B545FA">
      <w:pPr>
        <w:pStyle w:val="Title"/>
        <w:jc w:val="both"/>
        <w:rPr>
          <w:rStyle w:val="BookTitle"/>
          <w:rFonts w:asciiTheme="minorHAnsi" w:hAnsiTheme="minorHAnsi"/>
          <w:i w:val="0"/>
          <w:color w:val="00597C"/>
          <w:sz w:val="22"/>
          <w:szCs w:val="24"/>
        </w:rPr>
      </w:pPr>
    </w:p>
    <w:p w14:paraId="29D5B1B1" w14:textId="060E9FE2" w:rsidR="002B0257" w:rsidRDefault="00B01E5E" w:rsidP="002B0257">
      <w:pPr>
        <w:pStyle w:val="Title"/>
        <w:jc w:val="both"/>
        <w:rPr>
          <w:rStyle w:val="BookTitle"/>
          <w:rFonts w:asciiTheme="minorHAnsi" w:hAnsiTheme="minorHAnsi"/>
          <w:i w:val="0"/>
          <w:color w:val="00597C"/>
          <w:sz w:val="22"/>
          <w:szCs w:val="24"/>
        </w:rPr>
      </w:pPr>
      <w:r w:rsidRPr="00A637D4">
        <w:rPr>
          <w:rStyle w:val="BookTitle"/>
          <w:rFonts w:asciiTheme="minorHAnsi" w:hAnsiTheme="minorHAnsi"/>
          <w:i w:val="0"/>
          <w:color w:val="00597C"/>
          <w:sz w:val="22"/>
          <w:szCs w:val="24"/>
        </w:rPr>
        <w:t>Further reading:</w:t>
      </w:r>
    </w:p>
    <w:p w14:paraId="7A1846A3" w14:textId="77777777" w:rsidR="002B0257" w:rsidRPr="002B0257" w:rsidRDefault="002B0257" w:rsidP="002B0257">
      <w:pPr>
        <w:pStyle w:val="NoSpacing"/>
      </w:pPr>
    </w:p>
    <w:p w14:paraId="5100481B" w14:textId="24698F43" w:rsidR="00A637D4" w:rsidRDefault="001F200C" w:rsidP="00B545FA">
      <w:pPr>
        <w:pStyle w:val="ListParagraph"/>
        <w:numPr>
          <w:ilvl w:val="0"/>
          <w:numId w:val="25"/>
        </w:numPr>
        <w:rPr>
          <w:rStyle w:val="Hyperlink"/>
          <w:rFonts w:asciiTheme="minorHAnsi" w:hAnsiTheme="minorHAnsi"/>
          <w:bCs/>
          <w:sz w:val="22"/>
          <w:szCs w:val="22"/>
        </w:rPr>
      </w:pPr>
      <w:hyperlink r:id="rId18" w:history="1">
        <w:r w:rsidR="007B5E93" w:rsidRPr="009477F4">
          <w:rPr>
            <w:rFonts w:asciiTheme="minorHAnsi" w:hAnsiTheme="minorHAnsi"/>
            <w:sz w:val="22"/>
            <w:szCs w:val="22"/>
          </w:rPr>
          <w:t>OECD/DAC guidelines for evaluation</w:t>
        </w:r>
      </w:hyperlink>
      <w:r w:rsidR="007B5E93" w:rsidRPr="009477F4">
        <w:rPr>
          <w:rFonts w:asciiTheme="minorHAnsi" w:hAnsiTheme="minorHAnsi"/>
          <w:sz w:val="22"/>
          <w:szCs w:val="22"/>
        </w:rPr>
        <w:t xml:space="preserve">: </w:t>
      </w:r>
      <w:hyperlink r:id="rId19" w:history="1">
        <w:r w:rsidR="00D56397" w:rsidRPr="00A637D4">
          <w:rPr>
            <w:rStyle w:val="Hyperlink"/>
            <w:rFonts w:asciiTheme="minorHAnsi" w:hAnsiTheme="minorHAnsi"/>
            <w:bCs/>
            <w:sz w:val="22"/>
            <w:szCs w:val="22"/>
          </w:rPr>
          <w:t>https://www.oecd.org/development/evaluation/dcdndep/47069197.pdf</w:t>
        </w:r>
      </w:hyperlink>
    </w:p>
    <w:p w14:paraId="2933C1CE" w14:textId="77777777" w:rsidR="009477F4" w:rsidRPr="00A637D4" w:rsidRDefault="009477F4" w:rsidP="009477F4">
      <w:pPr>
        <w:pStyle w:val="ListParagraph"/>
        <w:rPr>
          <w:rStyle w:val="Hyperlink"/>
          <w:rFonts w:asciiTheme="minorHAnsi" w:hAnsiTheme="minorHAnsi"/>
          <w:bCs/>
          <w:sz w:val="22"/>
          <w:szCs w:val="22"/>
        </w:rPr>
      </w:pPr>
    </w:p>
    <w:p w14:paraId="3671E388" w14:textId="0A18A779" w:rsidR="009477F4" w:rsidRPr="009477F4" w:rsidRDefault="00D56397" w:rsidP="009477F4">
      <w:pPr>
        <w:pStyle w:val="ListParagraph"/>
        <w:numPr>
          <w:ilvl w:val="0"/>
          <w:numId w:val="25"/>
        </w:numPr>
        <w:rPr>
          <w:rStyle w:val="Hyperlink"/>
          <w:rFonts w:asciiTheme="minorHAnsi" w:hAnsiTheme="minorHAnsi"/>
          <w:color w:val="auto"/>
          <w:sz w:val="22"/>
          <w:szCs w:val="22"/>
          <w:u w:val="none"/>
        </w:rPr>
      </w:pPr>
      <w:r w:rsidRPr="009477F4">
        <w:rPr>
          <w:rFonts w:asciiTheme="minorHAnsi" w:hAnsiTheme="minorHAnsi"/>
          <w:sz w:val="22"/>
          <w:szCs w:val="22"/>
        </w:rPr>
        <w:t>Monitoring and Evaluation planning tool:</w:t>
      </w:r>
      <w:r w:rsidRPr="00A637D4">
        <w:rPr>
          <w:rStyle w:val="Hyperlink"/>
          <w:rFonts w:asciiTheme="minorHAnsi" w:hAnsiTheme="minorHAnsi"/>
          <w:bCs/>
          <w:sz w:val="22"/>
          <w:szCs w:val="22"/>
        </w:rPr>
        <w:t xml:space="preserve"> </w:t>
      </w:r>
      <w:hyperlink r:id="rId20" w:history="1">
        <w:r w:rsidR="00B04FC8" w:rsidRPr="00A637D4">
          <w:rPr>
            <w:rStyle w:val="Hyperlink"/>
            <w:rFonts w:asciiTheme="minorHAnsi" w:hAnsiTheme="minorHAnsi"/>
            <w:bCs/>
            <w:sz w:val="22"/>
            <w:szCs w:val="22"/>
          </w:rPr>
          <w:t>http://www.thet.org/health-partnership-scheme/resources/tools-guidance/monitoring-evaluation-plan</w:t>
        </w:r>
      </w:hyperlink>
    </w:p>
    <w:p w14:paraId="6EDD7857" w14:textId="77777777" w:rsidR="009477F4" w:rsidRPr="009477F4" w:rsidRDefault="009477F4" w:rsidP="009477F4">
      <w:pPr>
        <w:pStyle w:val="NoSpacing"/>
        <w:rPr>
          <w:rStyle w:val="Hyperlink"/>
          <w:color w:val="auto"/>
          <w:u w:val="none"/>
        </w:rPr>
      </w:pPr>
    </w:p>
    <w:p w14:paraId="12DB1CB6" w14:textId="6E8FC8D9" w:rsidR="00A637D4" w:rsidRPr="009477F4" w:rsidRDefault="00B04FC8" w:rsidP="00B545FA">
      <w:pPr>
        <w:pStyle w:val="ListParagraph"/>
        <w:numPr>
          <w:ilvl w:val="0"/>
          <w:numId w:val="25"/>
        </w:numPr>
        <w:rPr>
          <w:rStyle w:val="Hyperlink"/>
          <w:rFonts w:asciiTheme="minorHAnsi" w:hAnsiTheme="minorHAnsi"/>
          <w:color w:val="auto"/>
          <w:sz w:val="22"/>
          <w:szCs w:val="22"/>
          <w:u w:val="none"/>
        </w:rPr>
      </w:pPr>
      <w:r w:rsidRPr="009477F4">
        <w:rPr>
          <w:rFonts w:asciiTheme="minorHAnsi" w:hAnsiTheme="minorHAnsi"/>
          <w:sz w:val="22"/>
          <w:szCs w:val="22"/>
        </w:rPr>
        <w:t xml:space="preserve">Principles of Partnership: </w:t>
      </w:r>
      <w:r w:rsidRPr="00A637D4">
        <w:rPr>
          <w:rStyle w:val="Hyperlink"/>
          <w:rFonts w:asciiTheme="minorHAnsi" w:hAnsiTheme="minorHAnsi"/>
          <w:bCs/>
          <w:sz w:val="22"/>
          <w:szCs w:val="22"/>
        </w:rPr>
        <w:t>http://www.thet.org/health-partnership-scheme/resources/principles-of-partnership</w:t>
      </w:r>
    </w:p>
    <w:p w14:paraId="3F6BFB14" w14:textId="77777777" w:rsidR="009477F4" w:rsidRPr="00A637D4" w:rsidRDefault="009477F4" w:rsidP="009477F4">
      <w:pPr>
        <w:pStyle w:val="ListParagraph"/>
        <w:rPr>
          <w:rFonts w:asciiTheme="minorHAnsi" w:hAnsiTheme="minorHAnsi"/>
          <w:sz w:val="22"/>
          <w:szCs w:val="22"/>
        </w:rPr>
      </w:pPr>
    </w:p>
    <w:p w14:paraId="0BE9AA06" w14:textId="77777777" w:rsidR="009477F4" w:rsidRPr="009477F4" w:rsidRDefault="004E6318" w:rsidP="009477F4">
      <w:pPr>
        <w:pStyle w:val="ListParagraph"/>
        <w:numPr>
          <w:ilvl w:val="0"/>
          <w:numId w:val="25"/>
        </w:numPr>
        <w:rPr>
          <w:rStyle w:val="Hyperlink"/>
          <w:rFonts w:asciiTheme="minorHAnsi" w:hAnsiTheme="minorHAnsi"/>
          <w:color w:val="auto"/>
          <w:sz w:val="22"/>
          <w:szCs w:val="22"/>
          <w:u w:val="none"/>
        </w:rPr>
      </w:pPr>
      <w:r w:rsidRPr="00A637D4">
        <w:rPr>
          <w:rFonts w:asciiTheme="minorHAnsi" w:hAnsiTheme="minorHAnsi"/>
          <w:sz w:val="22"/>
          <w:szCs w:val="22"/>
        </w:rPr>
        <w:t xml:space="preserve">Evaluation TOR guide: </w:t>
      </w:r>
      <w:hyperlink r:id="rId21" w:history="1">
        <w:r w:rsidRPr="00A637D4">
          <w:rPr>
            <w:rStyle w:val="Hyperlink"/>
            <w:rFonts w:asciiTheme="minorHAnsi" w:hAnsiTheme="minorHAnsi"/>
            <w:bCs/>
            <w:sz w:val="22"/>
            <w:szCs w:val="22"/>
          </w:rPr>
          <w:t>http://www.unicef.org/evaluation/files/TechNote2_TOR.pdf</w:t>
        </w:r>
      </w:hyperlink>
    </w:p>
    <w:p w14:paraId="63E2588E" w14:textId="1E2C4E19" w:rsidR="00A637D4" w:rsidRPr="009477F4" w:rsidRDefault="004E6318" w:rsidP="009477F4">
      <w:pPr>
        <w:pStyle w:val="NoSpacing"/>
      </w:pPr>
      <w:r w:rsidRPr="009477F4">
        <w:t xml:space="preserve"> </w:t>
      </w:r>
    </w:p>
    <w:p w14:paraId="3119570D" w14:textId="11E40123" w:rsidR="009477F4" w:rsidRPr="009477F4" w:rsidRDefault="004E6318" w:rsidP="009477F4">
      <w:pPr>
        <w:pStyle w:val="ListParagraph"/>
        <w:numPr>
          <w:ilvl w:val="0"/>
          <w:numId w:val="25"/>
        </w:numPr>
        <w:rPr>
          <w:rStyle w:val="Hyperlink"/>
          <w:rFonts w:asciiTheme="minorHAnsi" w:hAnsiTheme="minorHAnsi"/>
          <w:bCs/>
          <w:color w:val="auto"/>
          <w:sz w:val="22"/>
          <w:szCs w:val="22"/>
        </w:rPr>
      </w:pPr>
      <w:r w:rsidRPr="00A637D4">
        <w:rPr>
          <w:rFonts w:asciiTheme="minorHAnsi" w:hAnsiTheme="minorHAnsi"/>
          <w:sz w:val="22"/>
          <w:szCs w:val="22"/>
        </w:rPr>
        <w:t xml:space="preserve">Step by step guide to evaluations: </w:t>
      </w:r>
      <w:hyperlink r:id="rId22" w:history="1">
        <w:r w:rsidRPr="00A637D4">
          <w:rPr>
            <w:rStyle w:val="Hyperlink"/>
            <w:rFonts w:asciiTheme="minorHAnsi" w:hAnsiTheme="minorHAnsi"/>
            <w:bCs/>
            <w:sz w:val="22"/>
            <w:szCs w:val="22"/>
          </w:rPr>
          <w:t>http://www.dhs.vic.gov.au/__data/assets/pdf_file/0011/769943/Evaluation-Step-by-Step-Guide.pdf</w:t>
        </w:r>
      </w:hyperlink>
    </w:p>
    <w:p w14:paraId="730C546F" w14:textId="77777777" w:rsidR="009477F4" w:rsidRPr="009477F4" w:rsidRDefault="009477F4" w:rsidP="009477F4">
      <w:pPr>
        <w:pStyle w:val="NoSpacing"/>
      </w:pPr>
    </w:p>
    <w:p w14:paraId="164D58E0" w14:textId="0DC3E518" w:rsidR="00A637D4" w:rsidRPr="009477F4" w:rsidRDefault="004E6318" w:rsidP="00B545FA">
      <w:pPr>
        <w:pStyle w:val="ListParagraph"/>
        <w:numPr>
          <w:ilvl w:val="0"/>
          <w:numId w:val="25"/>
        </w:numPr>
        <w:rPr>
          <w:rStyle w:val="Hyperlink"/>
          <w:rFonts w:asciiTheme="minorHAnsi" w:hAnsiTheme="minorHAnsi"/>
          <w:bCs/>
          <w:color w:val="auto"/>
          <w:sz w:val="22"/>
          <w:szCs w:val="22"/>
          <w:u w:val="none"/>
        </w:rPr>
      </w:pPr>
      <w:r w:rsidRPr="00A637D4">
        <w:rPr>
          <w:rFonts w:asciiTheme="minorHAnsi" w:hAnsiTheme="minorHAnsi"/>
          <w:sz w:val="22"/>
          <w:szCs w:val="22"/>
        </w:rPr>
        <w:t xml:space="preserve">Evaluation budget </w:t>
      </w:r>
      <w:r w:rsidR="00370604" w:rsidRPr="00A637D4">
        <w:rPr>
          <w:rFonts w:asciiTheme="minorHAnsi" w:hAnsiTheme="minorHAnsi"/>
          <w:sz w:val="22"/>
          <w:szCs w:val="22"/>
        </w:rPr>
        <w:t>toolkit</w:t>
      </w:r>
      <w:r w:rsidRPr="00A637D4">
        <w:rPr>
          <w:rFonts w:asciiTheme="minorHAnsi" w:hAnsiTheme="minorHAnsi"/>
          <w:sz w:val="22"/>
          <w:szCs w:val="22"/>
        </w:rPr>
        <w:t xml:space="preserve">: </w:t>
      </w:r>
      <w:hyperlink r:id="rId23" w:anchor="a-sample-budget" w:history="1">
        <w:r w:rsidRPr="00A637D4">
          <w:rPr>
            <w:rStyle w:val="Hyperlink"/>
            <w:rFonts w:asciiTheme="minorHAnsi" w:hAnsiTheme="minorHAnsi"/>
            <w:bCs/>
            <w:sz w:val="22"/>
            <w:szCs w:val="22"/>
          </w:rPr>
          <w:t>http://toolkit.pellinstitute.org/evaluation-guide/plan-budget/develop-a-budget/#a-sample-budget</w:t>
        </w:r>
      </w:hyperlink>
    </w:p>
    <w:p w14:paraId="14C4B487" w14:textId="77777777" w:rsidR="009477F4" w:rsidRPr="00A637D4" w:rsidRDefault="009477F4" w:rsidP="009477F4">
      <w:pPr>
        <w:pStyle w:val="NoSpacing"/>
      </w:pPr>
    </w:p>
    <w:p w14:paraId="254BD19F" w14:textId="2E8FB1C5" w:rsidR="009477F4" w:rsidRPr="009477F4" w:rsidRDefault="004E6318" w:rsidP="009477F4">
      <w:pPr>
        <w:pStyle w:val="ListParagraph"/>
        <w:numPr>
          <w:ilvl w:val="0"/>
          <w:numId w:val="25"/>
        </w:numPr>
        <w:rPr>
          <w:rStyle w:val="Hyperlink"/>
          <w:rFonts w:asciiTheme="minorHAnsi" w:hAnsiTheme="minorHAnsi"/>
          <w:color w:val="auto"/>
          <w:sz w:val="22"/>
          <w:szCs w:val="22"/>
          <w:u w:val="none"/>
        </w:rPr>
      </w:pPr>
      <w:r w:rsidRPr="00A637D4">
        <w:rPr>
          <w:rFonts w:asciiTheme="minorHAnsi" w:hAnsiTheme="minorHAnsi"/>
          <w:sz w:val="22"/>
          <w:szCs w:val="22"/>
        </w:rPr>
        <w:t xml:space="preserve">The Kambia Appeal evaluation documents: </w:t>
      </w:r>
      <w:hyperlink r:id="rId24" w:history="1">
        <w:r w:rsidRPr="00A637D4">
          <w:rPr>
            <w:rStyle w:val="Hyperlink"/>
            <w:rFonts w:asciiTheme="minorHAnsi" w:hAnsiTheme="minorHAnsi"/>
            <w:sz w:val="22"/>
            <w:szCs w:val="22"/>
          </w:rPr>
          <w:t>http://www.kambia.org.uk/international-health-link-funding-scheme/project-findings-and-reports</w:t>
        </w:r>
      </w:hyperlink>
    </w:p>
    <w:p w14:paraId="59A3904E" w14:textId="77777777" w:rsidR="009477F4" w:rsidRPr="009477F4" w:rsidRDefault="009477F4" w:rsidP="009477F4">
      <w:pPr>
        <w:pStyle w:val="NoSpacing"/>
      </w:pPr>
    </w:p>
    <w:p w14:paraId="2D0493C2" w14:textId="5F430F50" w:rsidR="00A637D4" w:rsidRPr="009477F4" w:rsidRDefault="00370604" w:rsidP="00B545FA">
      <w:pPr>
        <w:pStyle w:val="ListParagraph"/>
        <w:numPr>
          <w:ilvl w:val="0"/>
          <w:numId w:val="25"/>
        </w:numPr>
        <w:rPr>
          <w:rStyle w:val="Hyperlink"/>
          <w:rFonts w:asciiTheme="minorHAnsi" w:hAnsiTheme="minorHAnsi"/>
          <w:color w:val="auto"/>
          <w:sz w:val="22"/>
          <w:szCs w:val="22"/>
          <w:u w:val="none"/>
        </w:rPr>
      </w:pPr>
      <w:r w:rsidRPr="00A637D4">
        <w:rPr>
          <w:rFonts w:asciiTheme="minorHAnsi" w:hAnsiTheme="minorHAnsi"/>
          <w:i/>
          <w:sz w:val="22"/>
          <w:szCs w:val="22"/>
        </w:rPr>
        <w:t>Developing a culture of learning in Malawi,</w:t>
      </w:r>
      <w:r w:rsidRPr="00A637D4">
        <w:rPr>
          <w:rFonts w:asciiTheme="minorHAnsi" w:hAnsiTheme="minorHAnsi"/>
          <w:sz w:val="22"/>
          <w:szCs w:val="22"/>
        </w:rPr>
        <w:t xml:space="preserve"> partnership case study: </w:t>
      </w:r>
      <w:hyperlink r:id="rId25" w:history="1">
        <w:r w:rsidRPr="00A637D4">
          <w:rPr>
            <w:rStyle w:val="Hyperlink"/>
            <w:rFonts w:asciiTheme="minorHAnsi" w:hAnsiTheme="minorHAnsi"/>
            <w:sz w:val="22"/>
            <w:szCs w:val="22"/>
          </w:rPr>
          <w:t>http://www.thet.org/health-partnership-scheme/resources/case-studies-stories/health-partnership-scheme-case-studies/developing-a-culture-of-learning-in-malawi</w:t>
        </w:r>
      </w:hyperlink>
    </w:p>
    <w:p w14:paraId="2BDFAA75" w14:textId="77777777" w:rsidR="009477F4" w:rsidRPr="009477F4" w:rsidRDefault="009477F4" w:rsidP="009477F4">
      <w:pPr>
        <w:pStyle w:val="NoSpacing"/>
      </w:pPr>
    </w:p>
    <w:p w14:paraId="25F02B40" w14:textId="266013EB" w:rsidR="00DA3AD3" w:rsidRPr="00A637D4" w:rsidRDefault="00370604" w:rsidP="00B545FA">
      <w:pPr>
        <w:pStyle w:val="ListParagraph"/>
        <w:numPr>
          <w:ilvl w:val="0"/>
          <w:numId w:val="25"/>
        </w:numPr>
        <w:rPr>
          <w:rFonts w:asciiTheme="minorHAnsi" w:hAnsiTheme="minorHAnsi"/>
          <w:sz w:val="22"/>
          <w:szCs w:val="22"/>
        </w:rPr>
      </w:pPr>
      <w:r w:rsidRPr="00A637D4">
        <w:rPr>
          <w:rFonts w:asciiTheme="minorHAnsi" w:hAnsiTheme="minorHAnsi"/>
          <w:sz w:val="22"/>
          <w:szCs w:val="22"/>
        </w:rPr>
        <w:t xml:space="preserve">Impact Evaluation guide: </w:t>
      </w:r>
      <w:hyperlink r:id="rId26" w:history="1">
        <w:r w:rsidR="00DA3AD3" w:rsidRPr="00A637D4">
          <w:rPr>
            <w:rStyle w:val="Hyperlink"/>
            <w:rFonts w:asciiTheme="minorHAnsi" w:hAnsiTheme="minorHAnsi"/>
            <w:sz w:val="22"/>
            <w:szCs w:val="22"/>
          </w:rPr>
          <w:t>https://www.bond.org.uk/data/files/Impact_Evaluation_Guide_0515.pdf</w:t>
        </w:r>
      </w:hyperlink>
    </w:p>
    <w:p w14:paraId="18B9BBE3" w14:textId="702D5022" w:rsidR="00FD7C62" w:rsidRPr="00A637D4" w:rsidRDefault="00FD7C62" w:rsidP="00B545FA">
      <w:pPr>
        <w:jc w:val="both"/>
        <w:rPr>
          <w:b/>
        </w:rPr>
      </w:pPr>
    </w:p>
    <w:sectPr w:rsidR="00FD7C62" w:rsidRPr="00A637D4" w:rsidSect="00FE5B92">
      <w:footerReference w:type="default" r:id="rId27"/>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0B7E" w14:textId="77777777" w:rsidR="00FD7968" w:rsidRDefault="00FD7968" w:rsidP="00FD7968">
      <w:pPr>
        <w:spacing w:after="0" w:line="240" w:lineRule="auto"/>
      </w:pPr>
      <w:r>
        <w:separator/>
      </w:r>
    </w:p>
  </w:endnote>
  <w:endnote w:type="continuationSeparator" w:id="0">
    <w:p w14:paraId="29E3E01D" w14:textId="77777777" w:rsidR="00FD7968" w:rsidRDefault="00FD7968" w:rsidP="00FD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wiss 921">
    <w:altName w:val="Segoe UI"/>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435914"/>
      <w:docPartObj>
        <w:docPartGallery w:val="Page Numbers (Bottom of Page)"/>
        <w:docPartUnique/>
      </w:docPartObj>
    </w:sdtPr>
    <w:sdtEndPr>
      <w:rPr>
        <w:noProof/>
      </w:rPr>
    </w:sdtEndPr>
    <w:sdtContent>
      <w:p w14:paraId="44244CE9" w14:textId="12F0E970" w:rsidR="00A637D4" w:rsidRDefault="00A637D4">
        <w:pPr>
          <w:pStyle w:val="Footer"/>
          <w:jc w:val="right"/>
        </w:pPr>
        <w:r>
          <w:fldChar w:fldCharType="begin"/>
        </w:r>
        <w:r>
          <w:instrText xml:space="preserve"> PAGE   \* MERGEFORMAT </w:instrText>
        </w:r>
        <w:r>
          <w:fldChar w:fldCharType="separate"/>
        </w:r>
        <w:r w:rsidR="001F200C">
          <w:rPr>
            <w:noProof/>
          </w:rPr>
          <w:t>2</w:t>
        </w:r>
        <w:r>
          <w:rPr>
            <w:noProof/>
          </w:rPr>
          <w:fldChar w:fldCharType="end"/>
        </w:r>
      </w:p>
    </w:sdtContent>
  </w:sdt>
  <w:p w14:paraId="3B2D8AD5" w14:textId="77777777" w:rsidR="00A637D4" w:rsidRDefault="00A63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4C0E" w14:textId="77777777" w:rsidR="00FD7968" w:rsidRDefault="00FD7968" w:rsidP="00FD7968">
      <w:pPr>
        <w:spacing w:after="0" w:line="240" w:lineRule="auto"/>
      </w:pPr>
      <w:r>
        <w:separator/>
      </w:r>
    </w:p>
  </w:footnote>
  <w:footnote w:type="continuationSeparator" w:id="0">
    <w:p w14:paraId="665BC4F9" w14:textId="77777777" w:rsidR="00FD7968" w:rsidRDefault="00FD7968" w:rsidP="00FD7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A95"/>
    <w:multiLevelType w:val="hybridMultilevel"/>
    <w:tmpl w:val="032E5AF0"/>
    <w:lvl w:ilvl="0" w:tplc="14346276">
      <w:start w:val="1"/>
      <w:numFmt w:val="bullet"/>
      <w:lvlText w:val="•"/>
      <w:lvlJc w:val="left"/>
      <w:pPr>
        <w:tabs>
          <w:tab w:val="num" w:pos="720"/>
        </w:tabs>
        <w:ind w:left="720" w:hanging="360"/>
      </w:pPr>
      <w:rPr>
        <w:rFonts w:ascii="Arial" w:hAnsi="Arial" w:hint="default"/>
      </w:rPr>
    </w:lvl>
    <w:lvl w:ilvl="1" w:tplc="D0141884" w:tentative="1">
      <w:start w:val="1"/>
      <w:numFmt w:val="bullet"/>
      <w:lvlText w:val="•"/>
      <w:lvlJc w:val="left"/>
      <w:pPr>
        <w:tabs>
          <w:tab w:val="num" w:pos="1440"/>
        </w:tabs>
        <w:ind w:left="1440" w:hanging="360"/>
      </w:pPr>
      <w:rPr>
        <w:rFonts w:ascii="Arial" w:hAnsi="Arial" w:hint="default"/>
      </w:rPr>
    </w:lvl>
    <w:lvl w:ilvl="2" w:tplc="F6060C78" w:tentative="1">
      <w:start w:val="1"/>
      <w:numFmt w:val="bullet"/>
      <w:lvlText w:val="•"/>
      <w:lvlJc w:val="left"/>
      <w:pPr>
        <w:tabs>
          <w:tab w:val="num" w:pos="2160"/>
        </w:tabs>
        <w:ind w:left="2160" w:hanging="360"/>
      </w:pPr>
      <w:rPr>
        <w:rFonts w:ascii="Arial" w:hAnsi="Arial" w:hint="default"/>
      </w:rPr>
    </w:lvl>
    <w:lvl w:ilvl="3" w:tplc="DA602FC4" w:tentative="1">
      <w:start w:val="1"/>
      <w:numFmt w:val="bullet"/>
      <w:lvlText w:val="•"/>
      <w:lvlJc w:val="left"/>
      <w:pPr>
        <w:tabs>
          <w:tab w:val="num" w:pos="2880"/>
        </w:tabs>
        <w:ind w:left="2880" w:hanging="360"/>
      </w:pPr>
      <w:rPr>
        <w:rFonts w:ascii="Arial" w:hAnsi="Arial" w:hint="default"/>
      </w:rPr>
    </w:lvl>
    <w:lvl w:ilvl="4" w:tplc="CAF0E6FA" w:tentative="1">
      <w:start w:val="1"/>
      <w:numFmt w:val="bullet"/>
      <w:lvlText w:val="•"/>
      <w:lvlJc w:val="left"/>
      <w:pPr>
        <w:tabs>
          <w:tab w:val="num" w:pos="3600"/>
        </w:tabs>
        <w:ind w:left="3600" w:hanging="360"/>
      </w:pPr>
      <w:rPr>
        <w:rFonts w:ascii="Arial" w:hAnsi="Arial" w:hint="default"/>
      </w:rPr>
    </w:lvl>
    <w:lvl w:ilvl="5" w:tplc="C53C15D4" w:tentative="1">
      <w:start w:val="1"/>
      <w:numFmt w:val="bullet"/>
      <w:lvlText w:val="•"/>
      <w:lvlJc w:val="left"/>
      <w:pPr>
        <w:tabs>
          <w:tab w:val="num" w:pos="4320"/>
        </w:tabs>
        <w:ind w:left="4320" w:hanging="360"/>
      </w:pPr>
      <w:rPr>
        <w:rFonts w:ascii="Arial" w:hAnsi="Arial" w:hint="default"/>
      </w:rPr>
    </w:lvl>
    <w:lvl w:ilvl="6" w:tplc="EA7ACE40" w:tentative="1">
      <w:start w:val="1"/>
      <w:numFmt w:val="bullet"/>
      <w:lvlText w:val="•"/>
      <w:lvlJc w:val="left"/>
      <w:pPr>
        <w:tabs>
          <w:tab w:val="num" w:pos="5040"/>
        </w:tabs>
        <w:ind w:left="5040" w:hanging="360"/>
      </w:pPr>
      <w:rPr>
        <w:rFonts w:ascii="Arial" w:hAnsi="Arial" w:hint="default"/>
      </w:rPr>
    </w:lvl>
    <w:lvl w:ilvl="7" w:tplc="16BC6C12" w:tentative="1">
      <w:start w:val="1"/>
      <w:numFmt w:val="bullet"/>
      <w:lvlText w:val="•"/>
      <w:lvlJc w:val="left"/>
      <w:pPr>
        <w:tabs>
          <w:tab w:val="num" w:pos="5760"/>
        </w:tabs>
        <w:ind w:left="5760" w:hanging="360"/>
      </w:pPr>
      <w:rPr>
        <w:rFonts w:ascii="Arial" w:hAnsi="Arial" w:hint="default"/>
      </w:rPr>
    </w:lvl>
    <w:lvl w:ilvl="8" w:tplc="7AFA31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92403"/>
    <w:multiLevelType w:val="hybridMultilevel"/>
    <w:tmpl w:val="74DC799A"/>
    <w:lvl w:ilvl="0" w:tplc="1C6498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51887"/>
    <w:multiLevelType w:val="hybridMultilevel"/>
    <w:tmpl w:val="4BE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34856"/>
    <w:multiLevelType w:val="hybridMultilevel"/>
    <w:tmpl w:val="8D1A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3062F"/>
    <w:multiLevelType w:val="hybridMultilevel"/>
    <w:tmpl w:val="424A5E70"/>
    <w:lvl w:ilvl="0" w:tplc="9B86D2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74971"/>
    <w:multiLevelType w:val="hybridMultilevel"/>
    <w:tmpl w:val="DB76C71E"/>
    <w:lvl w:ilvl="0" w:tplc="EF46D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1532"/>
    <w:multiLevelType w:val="hybridMultilevel"/>
    <w:tmpl w:val="A0069EC8"/>
    <w:lvl w:ilvl="0" w:tplc="123A9E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742B0"/>
    <w:multiLevelType w:val="hybridMultilevel"/>
    <w:tmpl w:val="29A27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27162"/>
    <w:multiLevelType w:val="hybridMultilevel"/>
    <w:tmpl w:val="EE62EF50"/>
    <w:lvl w:ilvl="0" w:tplc="7EA044E8">
      <w:start w:val="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C13C0"/>
    <w:multiLevelType w:val="hybridMultilevel"/>
    <w:tmpl w:val="347E55B6"/>
    <w:lvl w:ilvl="0" w:tplc="22685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D5DC9"/>
    <w:multiLevelType w:val="hybridMultilevel"/>
    <w:tmpl w:val="C02CFB42"/>
    <w:lvl w:ilvl="0" w:tplc="74125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07BF6"/>
    <w:multiLevelType w:val="hybridMultilevel"/>
    <w:tmpl w:val="D3645B54"/>
    <w:lvl w:ilvl="0" w:tplc="934AF93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541C3"/>
    <w:multiLevelType w:val="hybridMultilevel"/>
    <w:tmpl w:val="34B0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75CA6"/>
    <w:multiLevelType w:val="hybridMultilevel"/>
    <w:tmpl w:val="97681B6E"/>
    <w:lvl w:ilvl="0" w:tplc="FDBE11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C21D4"/>
    <w:multiLevelType w:val="hybridMultilevel"/>
    <w:tmpl w:val="3FD080AC"/>
    <w:lvl w:ilvl="0" w:tplc="44DE63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E6B9D"/>
    <w:multiLevelType w:val="hybridMultilevel"/>
    <w:tmpl w:val="BD76EB12"/>
    <w:lvl w:ilvl="0" w:tplc="383842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55B57"/>
    <w:multiLevelType w:val="hybridMultilevel"/>
    <w:tmpl w:val="9F64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F29B6"/>
    <w:multiLevelType w:val="hybridMultilevel"/>
    <w:tmpl w:val="F3E8C34A"/>
    <w:lvl w:ilvl="0" w:tplc="8F8C5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43614"/>
    <w:multiLevelType w:val="hybridMultilevel"/>
    <w:tmpl w:val="A8A2BBC0"/>
    <w:lvl w:ilvl="0" w:tplc="4C048B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86A6E"/>
    <w:multiLevelType w:val="hybridMultilevel"/>
    <w:tmpl w:val="A766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6382A"/>
    <w:multiLevelType w:val="hybridMultilevel"/>
    <w:tmpl w:val="CB6E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C4BFA"/>
    <w:multiLevelType w:val="hybridMultilevel"/>
    <w:tmpl w:val="707A64C0"/>
    <w:lvl w:ilvl="0" w:tplc="3132A34E">
      <w:start w:val="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C3AED"/>
    <w:multiLevelType w:val="hybridMultilevel"/>
    <w:tmpl w:val="3CBECDA2"/>
    <w:lvl w:ilvl="0" w:tplc="081A0E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11522"/>
    <w:multiLevelType w:val="multilevel"/>
    <w:tmpl w:val="9020B58A"/>
    <w:styleLink w:val="ListBullets"/>
    <w:lvl w:ilvl="0">
      <w:start w:val="1"/>
      <w:numFmt w:val="bullet"/>
      <w:pStyle w:val="ListBullet"/>
      <w:lvlText w:val=""/>
      <w:lvlJc w:val="left"/>
      <w:pPr>
        <w:tabs>
          <w:tab w:val="num" w:pos="357"/>
        </w:tabs>
        <w:ind w:left="360" w:hanging="360"/>
      </w:pPr>
      <w:rPr>
        <w:rFonts w:ascii="Symbol" w:hAnsi="Symbol" w:hint="default"/>
        <w:color w:val="auto"/>
        <w:sz w:val="22"/>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77"/>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E424C2"/>
    <w:multiLevelType w:val="hybridMultilevel"/>
    <w:tmpl w:val="40D8F5FC"/>
    <w:lvl w:ilvl="0" w:tplc="FA60D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953D9"/>
    <w:multiLevelType w:val="hybridMultilevel"/>
    <w:tmpl w:val="54302E84"/>
    <w:lvl w:ilvl="0" w:tplc="4F783B54">
      <w:start w:val="28"/>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2"/>
  </w:num>
  <w:num w:numId="5">
    <w:abstractNumId w:val="25"/>
  </w:num>
  <w:num w:numId="6">
    <w:abstractNumId w:val="8"/>
  </w:num>
  <w:num w:numId="7">
    <w:abstractNumId w:val="7"/>
  </w:num>
  <w:num w:numId="8">
    <w:abstractNumId w:val="11"/>
  </w:num>
  <w:num w:numId="9">
    <w:abstractNumId w:val="10"/>
  </w:num>
  <w:num w:numId="10">
    <w:abstractNumId w:val="5"/>
  </w:num>
  <w:num w:numId="11">
    <w:abstractNumId w:val="13"/>
  </w:num>
  <w:num w:numId="12">
    <w:abstractNumId w:val="4"/>
  </w:num>
  <w:num w:numId="13">
    <w:abstractNumId w:val="6"/>
  </w:num>
  <w:num w:numId="14">
    <w:abstractNumId w:val="9"/>
  </w:num>
  <w:num w:numId="15">
    <w:abstractNumId w:val="17"/>
  </w:num>
  <w:num w:numId="16">
    <w:abstractNumId w:val="15"/>
  </w:num>
  <w:num w:numId="17">
    <w:abstractNumId w:val="24"/>
  </w:num>
  <w:num w:numId="18">
    <w:abstractNumId w:val="1"/>
  </w:num>
  <w:num w:numId="19">
    <w:abstractNumId w:val="14"/>
  </w:num>
  <w:num w:numId="20">
    <w:abstractNumId w:val="23"/>
  </w:num>
  <w:num w:numId="21">
    <w:abstractNumId w:val="12"/>
  </w:num>
  <w:num w:numId="22">
    <w:abstractNumId w:val="16"/>
  </w:num>
  <w:num w:numId="23">
    <w:abstractNumId w:val="22"/>
  </w:num>
  <w:num w:numId="24">
    <w:abstractNumId w:val="19"/>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D3"/>
    <w:rsid w:val="00006992"/>
    <w:rsid w:val="000103B5"/>
    <w:rsid w:val="0001795C"/>
    <w:rsid w:val="00052CDA"/>
    <w:rsid w:val="00054FD0"/>
    <w:rsid w:val="00055AE7"/>
    <w:rsid w:val="000677C0"/>
    <w:rsid w:val="000734A3"/>
    <w:rsid w:val="0008088A"/>
    <w:rsid w:val="000853E1"/>
    <w:rsid w:val="000929E1"/>
    <w:rsid w:val="00093681"/>
    <w:rsid w:val="00097DE4"/>
    <w:rsid w:val="000A5908"/>
    <w:rsid w:val="000A7CDD"/>
    <w:rsid w:val="000B0CEB"/>
    <w:rsid w:val="001077B3"/>
    <w:rsid w:val="001107AA"/>
    <w:rsid w:val="0011132B"/>
    <w:rsid w:val="001146DF"/>
    <w:rsid w:val="00117F45"/>
    <w:rsid w:val="0012144C"/>
    <w:rsid w:val="0013184F"/>
    <w:rsid w:val="0014514F"/>
    <w:rsid w:val="001569FC"/>
    <w:rsid w:val="001605AA"/>
    <w:rsid w:val="0016536C"/>
    <w:rsid w:val="0019405B"/>
    <w:rsid w:val="0019464A"/>
    <w:rsid w:val="00197784"/>
    <w:rsid w:val="001B305F"/>
    <w:rsid w:val="001B6909"/>
    <w:rsid w:val="001C72F1"/>
    <w:rsid w:val="001D226C"/>
    <w:rsid w:val="001D5772"/>
    <w:rsid w:val="001F0801"/>
    <w:rsid w:val="001F200C"/>
    <w:rsid w:val="00207398"/>
    <w:rsid w:val="0023645F"/>
    <w:rsid w:val="00243919"/>
    <w:rsid w:val="00247B2A"/>
    <w:rsid w:val="00251AA1"/>
    <w:rsid w:val="00252F90"/>
    <w:rsid w:val="00254930"/>
    <w:rsid w:val="00257B86"/>
    <w:rsid w:val="00281114"/>
    <w:rsid w:val="00283053"/>
    <w:rsid w:val="002919AC"/>
    <w:rsid w:val="002A286E"/>
    <w:rsid w:val="002A321A"/>
    <w:rsid w:val="002B0257"/>
    <w:rsid w:val="002B0BE1"/>
    <w:rsid w:val="002B3257"/>
    <w:rsid w:val="002C1C1B"/>
    <w:rsid w:val="002D59BB"/>
    <w:rsid w:val="002E19A1"/>
    <w:rsid w:val="0032261B"/>
    <w:rsid w:val="003263A4"/>
    <w:rsid w:val="003265A5"/>
    <w:rsid w:val="00327FB6"/>
    <w:rsid w:val="00351F3A"/>
    <w:rsid w:val="00354551"/>
    <w:rsid w:val="0035734A"/>
    <w:rsid w:val="00357D01"/>
    <w:rsid w:val="00370604"/>
    <w:rsid w:val="00374610"/>
    <w:rsid w:val="00376AF0"/>
    <w:rsid w:val="003923E5"/>
    <w:rsid w:val="003972D9"/>
    <w:rsid w:val="003A20C4"/>
    <w:rsid w:val="003B0F0E"/>
    <w:rsid w:val="003C37BC"/>
    <w:rsid w:val="003C3B64"/>
    <w:rsid w:val="003E0C5C"/>
    <w:rsid w:val="003E0C60"/>
    <w:rsid w:val="003F0161"/>
    <w:rsid w:val="00400CDC"/>
    <w:rsid w:val="004044D2"/>
    <w:rsid w:val="00404DB6"/>
    <w:rsid w:val="00433E3E"/>
    <w:rsid w:val="004443E4"/>
    <w:rsid w:val="00460060"/>
    <w:rsid w:val="0046724D"/>
    <w:rsid w:val="00482DCE"/>
    <w:rsid w:val="00494C90"/>
    <w:rsid w:val="004A3BA2"/>
    <w:rsid w:val="004A7BC4"/>
    <w:rsid w:val="004B2A03"/>
    <w:rsid w:val="004B3AAA"/>
    <w:rsid w:val="004B4AC5"/>
    <w:rsid w:val="004C5A0F"/>
    <w:rsid w:val="004D4CC2"/>
    <w:rsid w:val="004E1A41"/>
    <w:rsid w:val="004E6318"/>
    <w:rsid w:val="004E6434"/>
    <w:rsid w:val="004F168B"/>
    <w:rsid w:val="004F6BE0"/>
    <w:rsid w:val="004F7374"/>
    <w:rsid w:val="00502C63"/>
    <w:rsid w:val="00506AAA"/>
    <w:rsid w:val="00512098"/>
    <w:rsid w:val="0052326A"/>
    <w:rsid w:val="0053306D"/>
    <w:rsid w:val="005413CB"/>
    <w:rsid w:val="00543211"/>
    <w:rsid w:val="00550088"/>
    <w:rsid w:val="00552D8C"/>
    <w:rsid w:val="00552FF7"/>
    <w:rsid w:val="00574F60"/>
    <w:rsid w:val="005A3626"/>
    <w:rsid w:val="005C5120"/>
    <w:rsid w:val="005D0634"/>
    <w:rsid w:val="005E051B"/>
    <w:rsid w:val="005E77D4"/>
    <w:rsid w:val="005F643A"/>
    <w:rsid w:val="005F674B"/>
    <w:rsid w:val="00604CF0"/>
    <w:rsid w:val="006114CC"/>
    <w:rsid w:val="006158AE"/>
    <w:rsid w:val="006178C3"/>
    <w:rsid w:val="00617DD9"/>
    <w:rsid w:val="00634766"/>
    <w:rsid w:val="006376E5"/>
    <w:rsid w:val="0064602C"/>
    <w:rsid w:val="00650837"/>
    <w:rsid w:val="006514C3"/>
    <w:rsid w:val="00671C30"/>
    <w:rsid w:val="00674091"/>
    <w:rsid w:val="00674814"/>
    <w:rsid w:val="00675D66"/>
    <w:rsid w:val="00677CC4"/>
    <w:rsid w:val="0068035B"/>
    <w:rsid w:val="006845D5"/>
    <w:rsid w:val="006850D5"/>
    <w:rsid w:val="00691398"/>
    <w:rsid w:val="006A3BC8"/>
    <w:rsid w:val="006A5652"/>
    <w:rsid w:val="006B0CD7"/>
    <w:rsid w:val="006B78E2"/>
    <w:rsid w:val="006B7AF1"/>
    <w:rsid w:val="006D5964"/>
    <w:rsid w:val="006E039E"/>
    <w:rsid w:val="006E3F8F"/>
    <w:rsid w:val="006E41B5"/>
    <w:rsid w:val="007027DF"/>
    <w:rsid w:val="00706742"/>
    <w:rsid w:val="00731238"/>
    <w:rsid w:val="00733B53"/>
    <w:rsid w:val="00744310"/>
    <w:rsid w:val="00761E36"/>
    <w:rsid w:val="00762CCD"/>
    <w:rsid w:val="007752B7"/>
    <w:rsid w:val="0077575E"/>
    <w:rsid w:val="00776E09"/>
    <w:rsid w:val="00780C82"/>
    <w:rsid w:val="00782CEA"/>
    <w:rsid w:val="007A0953"/>
    <w:rsid w:val="007A51FC"/>
    <w:rsid w:val="007B5E93"/>
    <w:rsid w:val="007C4891"/>
    <w:rsid w:val="007C6F21"/>
    <w:rsid w:val="007E04F6"/>
    <w:rsid w:val="007E3227"/>
    <w:rsid w:val="007E3F5D"/>
    <w:rsid w:val="008039F5"/>
    <w:rsid w:val="008171FA"/>
    <w:rsid w:val="00843A0D"/>
    <w:rsid w:val="00846E53"/>
    <w:rsid w:val="00850701"/>
    <w:rsid w:val="00862497"/>
    <w:rsid w:val="00863F55"/>
    <w:rsid w:val="0087573B"/>
    <w:rsid w:val="008776E3"/>
    <w:rsid w:val="0089151B"/>
    <w:rsid w:val="008B505F"/>
    <w:rsid w:val="008D1814"/>
    <w:rsid w:val="008D78A7"/>
    <w:rsid w:val="008E450C"/>
    <w:rsid w:val="008E7092"/>
    <w:rsid w:val="00900BF6"/>
    <w:rsid w:val="00912AFE"/>
    <w:rsid w:val="00914002"/>
    <w:rsid w:val="009165DA"/>
    <w:rsid w:val="009169F5"/>
    <w:rsid w:val="00920025"/>
    <w:rsid w:val="00940136"/>
    <w:rsid w:val="0094205F"/>
    <w:rsid w:val="009477F4"/>
    <w:rsid w:val="00962D97"/>
    <w:rsid w:val="00984393"/>
    <w:rsid w:val="009864BF"/>
    <w:rsid w:val="009A5331"/>
    <w:rsid w:val="009B120D"/>
    <w:rsid w:val="009C0988"/>
    <w:rsid w:val="009E18BC"/>
    <w:rsid w:val="009F3B99"/>
    <w:rsid w:val="00A01BDA"/>
    <w:rsid w:val="00A16D80"/>
    <w:rsid w:val="00A17112"/>
    <w:rsid w:val="00A172B2"/>
    <w:rsid w:val="00A51FFA"/>
    <w:rsid w:val="00A554C2"/>
    <w:rsid w:val="00A5749A"/>
    <w:rsid w:val="00A60BF2"/>
    <w:rsid w:val="00A637D4"/>
    <w:rsid w:val="00A64E30"/>
    <w:rsid w:val="00A6609D"/>
    <w:rsid w:val="00A67FB3"/>
    <w:rsid w:val="00A76313"/>
    <w:rsid w:val="00A8203E"/>
    <w:rsid w:val="00A86580"/>
    <w:rsid w:val="00AA11F3"/>
    <w:rsid w:val="00AA1D63"/>
    <w:rsid w:val="00AB6196"/>
    <w:rsid w:val="00AB7FE4"/>
    <w:rsid w:val="00AC017B"/>
    <w:rsid w:val="00AC4BDE"/>
    <w:rsid w:val="00AD7B93"/>
    <w:rsid w:val="00AF2F02"/>
    <w:rsid w:val="00B01E5E"/>
    <w:rsid w:val="00B04FC8"/>
    <w:rsid w:val="00B06406"/>
    <w:rsid w:val="00B25A3B"/>
    <w:rsid w:val="00B27C55"/>
    <w:rsid w:val="00B32F97"/>
    <w:rsid w:val="00B545FA"/>
    <w:rsid w:val="00B6590F"/>
    <w:rsid w:val="00B76589"/>
    <w:rsid w:val="00B77DDE"/>
    <w:rsid w:val="00B8426F"/>
    <w:rsid w:val="00B97F3B"/>
    <w:rsid w:val="00BA009E"/>
    <w:rsid w:val="00BB2248"/>
    <w:rsid w:val="00BC5070"/>
    <w:rsid w:val="00BC6A52"/>
    <w:rsid w:val="00BE29A2"/>
    <w:rsid w:val="00BE70A6"/>
    <w:rsid w:val="00BF2FD1"/>
    <w:rsid w:val="00BF7EBD"/>
    <w:rsid w:val="00C06193"/>
    <w:rsid w:val="00C110FB"/>
    <w:rsid w:val="00C130B9"/>
    <w:rsid w:val="00C23698"/>
    <w:rsid w:val="00C23A7C"/>
    <w:rsid w:val="00C322B2"/>
    <w:rsid w:val="00C6665D"/>
    <w:rsid w:val="00C7177E"/>
    <w:rsid w:val="00C7445C"/>
    <w:rsid w:val="00C75770"/>
    <w:rsid w:val="00C82C2F"/>
    <w:rsid w:val="00C85578"/>
    <w:rsid w:val="00C87D16"/>
    <w:rsid w:val="00C96405"/>
    <w:rsid w:val="00CA54E0"/>
    <w:rsid w:val="00CB3B4E"/>
    <w:rsid w:val="00CB598F"/>
    <w:rsid w:val="00CC15D9"/>
    <w:rsid w:val="00CD181F"/>
    <w:rsid w:val="00CD4636"/>
    <w:rsid w:val="00CD4913"/>
    <w:rsid w:val="00CF6CD7"/>
    <w:rsid w:val="00D0404D"/>
    <w:rsid w:val="00D04C83"/>
    <w:rsid w:val="00D06355"/>
    <w:rsid w:val="00D06DD0"/>
    <w:rsid w:val="00D150F8"/>
    <w:rsid w:val="00D21884"/>
    <w:rsid w:val="00D24FB6"/>
    <w:rsid w:val="00D35621"/>
    <w:rsid w:val="00D56397"/>
    <w:rsid w:val="00D62168"/>
    <w:rsid w:val="00D751F1"/>
    <w:rsid w:val="00D81446"/>
    <w:rsid w:val="00D9197E"/>
    <w:rsid w:val="00D95B7D"/>
    <w:rsid w:val="00DA29CA"/>
    <w:rsid w:val="00DA3AD3"/>
    <w:rsid w:val="00DB16A5"/>
    <w:rsid w:val="00DC7192"/>
    <w:rsid w:val="00DD0EE3"/>
    <w:rsid w:val="00DF0C4F"/>
    <w:rsid w:val="00DF5BA9"/>
    <w:rsid w:val="00E013DC"/>
    <w:rsid w:val="00E0668B"/>
    <w:rsid w:val="00E12D97"/>
    <w:rsid w:val="00E34B87"/>
    <w:rsid w:val="00E41106"/>
    <w:rsid w:val="00E43A2E"/>
    <w:rsid w:val="00E61AE0"/>
    <w:rsid w:val="00E72AAE"/>
    <w:rsid w:val="00E72BBA"/>
    <w:rsid w:val="00E819EE"/>
    <w:rsid w:val="00E8452D"/>
    <w:rsid w:val="00E9687D"/>
    <w:rsid w:val="00EB5835"/>
    <w:rsid w:val="00EC6438"/>
    <w:rsid w:val="00ED06E6"/>
    <w:rsid w:val="00ED796D"/>
    <w:rsid w:val="00ED7B0A"/>
    <w:rsid w:val="00EE1554"/>
    <w:rsid w:val="00EE245B"/>
    <w:rsid w:val="00EF319B"/>
    <w:rsid w:val="00F04246"/>
    <w:rsid w:val="00F23628"/>
    <w:rsid w:val="00F26CC8"/>
    <w:rsid w:val="00F30DFA"/>
    <w:rsid w:val="00F321FE"/>
    <w:rsid w:val="00F33925"/>
    <w:rsid w:val="00F37E36"/>
    <w:rsid w:val="00F42AAF"/>
    <w:rsid w:val="00F55256"/>
    <w:rsid w:val="00F6300C"/>
    <w:rsid w:val="00F64F1C"/>
    <w:rsid w:val="00F750B0"/>
    <w:rsid w:val="00F767C3"/>
    <w:rsid w:val="00F803CA"/>
    <w:rsid w:val="00F87D51"/>
    <w:rsid w:val="00F93FFD"/>
    <w:rsid w:val="00FA53E3"/>
    <w:rsid w:val="00FB5718"/>
    <w:rsid w:val="00FC43EF"/>
    <w:rsid w:val="00FD2FF4"/>
    <w:rsid w:val="00FD4874"/>
    <w:rsid w:val="00FD4BE3"/>
    <w:rsid w:val="00FD7968"/>
    <w:rsid w:val="00FD7C62"/>
    <w:rsid w:val="00FE5B92"/>
    <w:rsid w:val="00FE6898"/>
    <w:rsid w:val="00FE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FD64"/>
  <w15:docId w15:val="{AA601C0E-4F83-48C0-B1F7-7A97859D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D3"/>
  </w:style>
  <w:style w:type="paragraph" w:styleId="Heading1">
    <w:name w:val="heading 1"/>
    <w:basedOn w:val="Normal"/>
    <w:next w:val="Normal"/>
    <w:link w:val="Heading1Char"/>
    <w:uiPriority w:val="9"/>
    <w:qFormat/>
    <w:rsid w:val="00AB6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6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61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A3A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B619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3AD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DA3AD3"/>
    <w:rPr>
      <w:color w:val="0563C1" w:themeColor="hyperlink"/>
      <w:u w:val="single"/>
    </w:rPr>
  </w:style>
  <w:style w:type="paragraph" w:styleId="ListParagraph">
    <w:name w:val="List Paragraph"/>
    <w:basedOn w:val="Normal"/>
    <w:uiPriority w:val="34"/>
    <w:qFormat/>
    <w:rsid w:val="00DA3AD3"/>
    <w:pPr>
      <w:spacing w:after="0" w:line="240" w:lineRule="auto"/>
      <w:ind w:left="720"/>
    </w:pPr>
    <w:rPr>
      <w:rFonts w:ascii="Times New Roman" w:hAnsi="Times New Roman" w:cs="Times New Roman"/>
      <w:sz w:val="24"/>
      <w:szCs w:val="24"/>
      <w:lang w:eastAsia="en-GB"/>
    </w:rPr>
  </w:style>
  <w:style w:type="table" w:styleId="TableGrid">
    <w:name w:val="Table Grid"/>
    <w:basedOn w:val="TableNormal"/>
    <w:uiPriority w:val="39"/>
    <w:rsid w:val="004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1FFA"/>
    <w:rPr>
      <w:color w:val="954F72" w:themeColor="followedHyperlink"/>
      <w:u w:val="single"/>
    </w:rPr>
  </w:style>
  <w:style w:type="paragraph" w:styleId="Title">
    <w:name w:val="Title"/>
    <w:basedOn w:val="Normal"/>
    <w:next w:val="Normal"/>
    <w:link w:val="TitleChar"/>
    <w:uiPriority w:val="10"/>
    <w:qFormat/>
    <w:rsid w:val="00AB6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1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61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619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AB6196"/>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AB619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B6196"/>
    <w:pPr>
      <w:spacing w:after="0" w:line="240" w:lineRule="auto"/>
    </w:pPr>
  </w:style>
  <w:style w:type="paragraph" w:styleId="Subtitle">
    <w:name w:val="Subtitle"/>
    <w:basedOn w:val="Normal"/>
    <w:next w:val="Normal"/>
    <w:link w:val="SubtitleChar"/>
    <w:uiPriority w:val="11"/>
    <w:qFormat/>
    <w:rsid w:val="00AB61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6196"/>
    <w:rPr>
      <w:rFonts w:eastAsiaTheme="minorEastAsia"/>
      <w:color w:val="5A5A5A" w:themeColor="text1" w:themeTint="A5"/>
      <w:spacing w:val="15"/>
    </w:rPr>
  </w:style>
  <w:style w:type="character" w:styleId="Strong">
    <w:name w:val="Strong"/>
    <w:basedOn w:val="DefaultParagraphFont"/>
    <w:uiPriority w:val="22"/>
    <w:qFormat/>
    <w:rsid w:val="00376AF0"/>
    <w:rPr>
      <w:b/>
      <w:bCs/>
    </w:rPr>
  </w:style>
  <w:style w:type="paragraph" w:styleId="BalloonText">
    <w:name w:val="Balloon Text"/>
    <w:basedOn w:val="Normal"/>
    <w:link w:val="BalloonTextChar"/>
    <w:uiPriority w:val="99"/>
    <w:semiHidden/>
    <w:unhideWhenUsed/>
    <w:rsid w:val="008D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814"/>
    <w:rPr>
      <w:rFonts w:ascii="Segoe UI" w:hAnsi="Segoe UI" w:cs="Segoe UI"/>
      <w:sz w:val="18"/>
      <w:szCs w:val="18"/>
    </w:rPr>
  </w:style>
  <w:style w:type="character" w:styleId="CommentReference">
    <w:name w:val="annotation reference"/>
    <w:basedOn w:val="DefaultParagraphFont"/>
    <w:uiPriority w:val="99"/>
    <w:semiHidden/>
    <w:unhideWhenUsed/>
    <w:rsid w:val="00BC5070"/>
    <w:rPr>
      <w:sz w:val="16"/>
      <w:szCs w:val="16"/>
    </w:rPr>
  </w:style>
  <w:style w:type="paragraph" w:styleId="CommentText">
    <w:name w:val="annotation text"/>
    <w:basedOn w:val="Normal"/>
    <w:link w:val="CommentTextChar"/>
    <w:uiPriority w:val="99"/>
    <w:unhideWhenUsed/>
    <w:rsid w:val="00BC5070"/>
    <w:pPr>
      <w:spacing w:line="240" w:lineRule="auto"/>
    </w:pPr>
    <w:rPr>
      <w:sz w:val="20"/>
      <w:szCs w:val="20"/>
    </w:rPr>
  </w:style>
  <w:style w:type="character" w:customStyle="1" w:styleId="CommentTextChar">
    <w:name w:val="Comment Text Char"/>
    <w:basedOn w:val="DefaultParagraphFont"/>
    <w:link w:val="CommentText"/>
    <w:uiPriority w:val="99"/>
    <w:rsid w:val="00BC5070"/>
    <w:rPr>
      <w:sz w:val="20"/>
      <w:szCs w:val="20"/>
    </w:rPr>
  </w:style>
  <w:style w:type="paragraph" w:styleId="CommentSubject">
    <w:name w:val="annotation subject"/>
    <w:basedOn w:val="CommentText"/>
    <w:next w:val="CommentText"/>
    <w:link w:val="CommentSubjectChar"/>
    <w:uiPriority w:val="99"/>
    <w:semiHidden/>
    <w:unhideWhenUsed/>
    <w:rsid w:val="00BC5070"/>
    <w:rPr>
      <w:b/>
      <w:bCs/>
    </w:rPr>
  </w:style>
  <w:style w:type="character" w:customStyle="1" w:styleId="CommentSubjectChar">
    <w:name w:val="Comment Subject Char"/>
    <w:basedOn w:val="CommentTextChar"/>
    <w:link w:val="CommentSubject"/>
    <w:uiPriority w:val="99"/>
    <w:semiHidden/>
    <w:rsid w:val="00BC5070"/>
    <w:rPr>
      <w:b/>
      <w:bCs/>
      <w:sz w:val="20"/>
      <w:szCs w:val="20"/>
    </w:rPr>
  </w:style>
  <w:style w:type="paragraph" w:styleId="FootnoteText">
    <w:name w:val="footnote text"/>
    <w:basedOn w:val="Normal"/>
    <w:link w:val="FootnoteTextChar"/>
    <w:uiPriority w:val="99"/>
    <w:semiHidden/>
    <w:unhideWhenUsed/>
    <w:rsid w:val="00FD7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968"/>
    <w:rPr>
      <w:sz w:val="20"/>
      <w:szCs w:val="20"/>
    </w:rPr>
  </w:style>
  <w:style w:type="character" w:styleId="FootnoteReference">
    <w:name w:val="footnote reference"/>
    <w:basedOn w:val="DefaultParagraphFont"/>
    <w:uiPriority w:val="99"/>
    <w:semiHidden/>
    <w:unhideWhenUsed/>
    <w:rsid w:val="00FD7968"/>
    <w:rPr>
      <w:vertAlign w:val="superscript"/>
    </w:rPr>
  </w:style>
  <w:style w:type="paragraph" w:styleId="Revision">
    <w:name w:val="Revision"/>
    <w:hidden/>
    <w:uiPriority w:val="99"/>
    <w:semiHidden/>
    <w:rsid w:val="00FD7968"/>
    <w:pPr>
      <w:spacing w:after="0" w:line="240" w:lineRule="auto"/>
    </w:pPr>
  </w:style>
  <w:style w:type="character" w:styleId="BookTitle">
    <w:name w:val="Book Title"/>
    <w:basedOn w:val="DefaultParagraphFont"/>
    <w:uiPriority w:val="33"/>
    <w:qFormat/>
    <w:rsid w:val="00B01E5E"/>
    <w:rPr>
      <w:b/>
      <w:bCs/>
      <w:i/>
      <w:iCs/>
      <w:spacing w:val="5"/>
    </w:rPr>
  </w:style>
  <w:style w:type="paragraph" w:styleId="Header">
    <w:name w:val="header"/>
    <w:basedOn w:val="Normal"/>
    <w:link w:val="HeaderChar"/>
    <w:uiPriority w:val="99"/>
    <w:unhideWhenUsed/>
    <w:rsid w:val="00055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AE7"/>
  </w:style>
  <w:style w:type="paragraph" w:styleId="Footer">
    <w:name w:val="footer"/>
    <w:basedOn w:val="Normal"/>
    <w:link w:val="FooterChar"/>
    <w:uiPriority w:val="99"/>
    <w:unhideWhenUsed/>
    <w:rsid w:val="00055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AE7"/>
  </w:style>
  <w:style w:type="paragraph" w:styleId="ListBullet">
    <w:name w:val="List Bullet"/>
    <w:basedOn w:val="NoSpacing"/>
    <w:uiPriority w:val="99"/>
    <w:qFormat/>
    <w:rsid w:val="003E0C60"/>
    <w:pPr>
      <w:numPr>
        <w:numId w:val="20"/>
      </w:numPr>
      <w:contextualSpacing/>
    </w:pPr>
    <w:rPr>
      <w:rFonts w:eastAsia="Times New Roman" w:cs="Arial"/>
    </w:rPr>
  </w:style>
  <w:style w:type="paragraph" w:styleId="ListBullet2">
    <w:name w:val="List Bullet 2"/>
    <w:basedOn w:val="ListBullet"/>
    <w:uiPriority w:val="99"/>
    <w:unhideWhenUsed/>
    <w:rsid w:val="003E0C60"/>
    <w:pPr>
      <w:numPr>
        <w:ilvl w:val="1"/>
      </w:numPr>
    </w:pPr>
  </w:style>
  <w:style w:type="paragraph" w:styleId="ListBullet3">
    <w:name w:val="List Bullet 3"/>
    <w:basedOn w:val="ListBullet2"/>
    <w:uiPriority w:val="99"/>
    <w:semiHidden/>
    <w:unhideWhenUsed/>
    <w:rsid w:val="003E0C60"/>
    <w:pPr>
      <w:numPr>
        <w:ilvl w:val="2"/>
      </w:numPr>
    </w:pPr>
  </w:style>
  <w:style w:type="numbering" w:customStyle="1" w:styleId="ListBullets">
    <w:name w:val="ListBullets"/>
    <w:uiPriority w:val="99"/>
    <w:rsid w:val="003E0C6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development/evaluation/dcdndep/47069197.pdf" TargetMode="External"/><Relationship Id="rId13" Type="http://schemas.openxmlformats.org/officeDocument/2006/relationships/hyperlink" Target="http://www.aes.asn.au/images/stories/files/Publications/Vol4No1-2/fundamental_choice.pdf" TargetMode="External"/><Relationship Id="rId18" Type="http://schemas.openxmlformats.org/officeDocument/2006/relationships/hyperlink" Target="https://www.oecd.org/development/evaluation/dcdndep/47069197.pdf" TargetMode="External"/><Relationship Id="rId26" Type="http://schemas.openxmlformats.org/officeDocument/2006/relationships/hyperlink" Target="https://www.bond.org.uk/data/files/Impact_Evaluation_Guide_0515.pdf" TargetMode="External"/><Relationship Id="rId3" Type="http://schemas.openxmlformats.org/officeDocument/2006/relationships/styles" Target="styles.xml"/><Relationship Id="rId21" Type="http://schemas.openxmlformats.org/officeDocument/2006/relationships/hyperlink" Target="http://www.unicef.org/evaluation/files/TechNote2_TOR.pdf" TargetMode="External"/><Relationship Id="rId7" Type="http://schemas.openxmlformats.org/officeDocument/2006/relationships/endnotes" Target="endnotes.xml"/><Relationship Id="rId12" Type="http://schemas.openxmlformats.org/officeDocument/2006/relationships/hyperlink" Target="http://www.kambia.org.uk/international-health-link-funding-scheme/overview" TargetMode="External"/><Relationship Id="rId17" Type="http://schemas.openxmlformats.org/officeDocument/2006/relationships/hyperlink" Target="mailto:sophie.pinder@thet.org" TargetMode="External"/><Relationship Id="rId25" Type="http://schemas.openxmlformats.org/officeDocument/2006/relationships/hyperlink" Target="http://www.thet.org/health-partnership-scheme/resources/case-studies-stories/health-partnership-scheme-case-studies/developing-a-culture-of-learning-in-malawi" TargetMode="External"/><Relationship Id="rId2" Type="http://schemas.openxmlformats.org/officeDocument/2006/relationships/numbering" Target="numbering.xml"/><Relationship Id="rId16" Type="http://schemas.openxmlformats.org/officeDocument/2006/relationships/hyperlink" Target="https://www.devex.com/" TargetMode="External"/><Relationship Id="rId20" Type="http://schemas.openxmlformats.org/officeDocument/2006/relationships/hyperlink" Target="http://www.thet.org/health-partnership-scheme/resources/tools-guidance/monitoring-evalua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org/health-partnership-scheme/resources/principles-of-partnership" TargetMode="External"/><Relationship Id="rId24" Type="http://schemas.openxmlformats.org/officeDocument/2006/relationships/hyperlink" Target="http://www.kambia.org.uk/international-health-link-funding-scheme/project-findings-and-reports" TargetMode="External"/><Relationship Id="rId5" Type="http://schemas.openxmlformats.org/officeDocument/2006/relationships/webSettings" Target="webSettings.xml"/><Relationship Id="rId15" Type="http://schemas.openxmlformats.org/officeDocument/2006/relationships/hyperlink" Target="https://www.evaluation.org.uk/" TargetMode="External"/><Relationship Id="rId23" Type="http://schemas.openxmlformats.org/officeDocument/2006/relationships/hyperlink" Target="http://toolkit.pellinstitute.org/evaluation-guide/plan-budget/develop-a-budget/" TargetMode="External"/><Relationship Id="rId28" Type="http://schemas.openxmlformats.org/officeDocument/2006/relationships/fontTable" Target="fontTable.xml"/><Relationship Id="rId10" Type="http://schemas.openxmlformats.org/officeDocument/2006/relationships/hyperlink" Target="http://www.thet.org/health-partnership-scheme/resources/tools-guidance/monitoring-evaluation-plan" TargetMode="External"/><Relationship Id="rId19" Type="http://schemas.openxmlformats.org/officeDocument/2006/relationships/hyperlink" Target="https://www.oecd.org/development/evaluation/dcdndep/47069197.pdf" TargetMode="External"/><Relationship Id="rId4" Type="http://schemas.openxmlformats.org/officeDocument/2006/relationships/settings" Target="settings.xml"/><Relationship Id="rId9" Type="http://schemas.openxmlformats.org/officeDocument/2006/relationships/hyperlink" Target="http://ctb.ku.edu/en/table-of-contents/assessment/assessing-community-needs-and-resources/swot-analysis/main" TargetMode="External"/><Relationship Id="rId14" Type="http://schemas.openxmlformats.org/officeDocument/2006/relationships/hyperlink" Target="https://dgroups.org/thetlinks" TargetMode="External"/><Relationship Id="rId22" Type="http://schemas.openxmlformats.org/officeDocument/2006/relationships/hyperlink" Target="http://www.dhs.vic.gov.au/__data/assets/pdf_file/0011/769943/Evaluation-Step-by-Step-Guide.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1F0B-969A-4F79-9907-7662304D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Pinder</dc:creator>
  <cp:lastModifiedBy>Carmel Moran</cp:lastModifiedBy>
  <cp:revision>2</cp:revision>
  <cp:lastPrinted>2016-10-27T09:44:00Z</cp:lastPrinted>
  <dcterms:created xsi:type="dcterms:W3CDTF">2016-10-27T12:47:00Z</dcterms:created>
  <dcterms:modified xsi:type="dcterms:W3CDTF">2016-10-27T12:47:00Z</dcterms:modified>
</cp:coreProperties>
</file>